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468E7" w14:textId="60970E5E" w:rsidR="00C44219" w:rsidRDefault="00C44219" w:rsidP="00CF7694">
      <w:pPr>
        <w:spacing w:line="240" w:lineRule="auto"/>
        <w:contextualSpacing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ACUERDO ACADÉMICO</w:t>
      </w:r>
      <w:r w:rsidR="00CF7694">
        <w:rPr>
          <w:b/>
          <w:bCs/>
          <w:u w:val="single"/>
        </w:rPr>
        <w:t xml:space="preserve"> DE MOVILIDAD VIRTUAL</w:t>
      </w:r>
    </w:p>
    <w:p w14:paraId="1982961D" w14:textId="41C59E51" w:rsidR="00C44219" w:rsidRPr="00C44219" w:rsidRDefault="00C44219" w:rsidP="00C44219">
      <w:pPr>
        <w:spacing w:line="240" w:lineRule="auto"/>
        <w:contextualSpacing/>
        <w:jc w:val="center"/>
      </w:pPr>
    </w:p>
    <w:p w14:paraId="555763B7" w14:textId="48BB26FC" w:rsidR="00C44219" w:rsidRDefault="00C44219" w:rsidP="00C44219">
      <w:pPr>
        <w:spacing w:line="240" w:lineRule="auto"/>
        <w:contextualSpacing/>
        <w:jc w:val="both"/>
      </w:pPr>
      <w:r w:rsidRPr="00C44219">
        <w:t xml:space="preserve">Completa </w:t>
      </w:r>
      <w:r>
        <w:t>el siguiente acuerdo académico (</w:t>
      </w:r>
      <w:r w:rsidR="00CF7694">
        <w:t>se recomienda hacerlo</w:t>
      </w:r>
      <w:r>
        <w:t xml:space="preserve"> en computador)</w:t>
      </w:r>
      <w:r w:rsidRPr="00C44219">
        <w:t xml:space="preserve">. La </w:t>
      </w:r>
      <w:r w:rsidR="00CF7694">
        <w:t>homologación</w:t>
      </w:r>
      <w:r w:rsidRPr="00C44219">
        <w:t xml:space="preserve"> de asignaturas </w:t>
      </w:r>
      <w:r>
        <w:t>debe</w:t>
      </w:r>
      <w:r w:rsidRPr="00C44219">
        <w:t xml:space="preserve"> ser realizada </w:t>
      </w:r>
      <w:r>
        <w:t>en</w:t>
      </w:r>
      <w:r w:rsidRPr="00C44219">
        <w:t xml:space="preserve"> tu universidad de origen. La oferta académica</w:t>
      </w:r>
      <w:r>
        <w:t xml:space="preserve"> en movilidad virtual</w:t>
      </w:r>
      <w:r w:rsidRPr="00C44219">
        <w:t xml:space="preserve"> de la Universidad Bernardo O’Higgins se encuentra en:</w:t>
      </w:r>
      <w:r>
        <w:t xml:space="preserve"> </w:t>
      </w:r>
      <w:hyperlink r:id="rId7" w:history="1">
        <w:r w:rsidRPr="00185C05">
          <w:rPr>
            <w:rStyle w:val="Hipervnculo"/>
          </w:rPr>
          <w:t>http://www.ubo.cl/internacional/intercambios/estudiantes-extranjeros/</w:t>
        </w:r>
      </w:hyperlink>
      <w:r>
        <w:t xml:space="preserve"> </w:t>
      </w:r>
      <w:r w:rsidR="00CF7694">
        <w:t>, botón “catálogo de asignaturas virtuales”</w:t>
      </w:r>
      <w:r w:rsidRPr="00C44219">
        <w:t>. Puedes elegir asignaturas de diferentes carreras</w:t>
      </w:r>
      <w:r>
        <w:t xml:space="preserve">, pero estas deben corresponder al semestre de tu intercambio: </w:t>
      </w:r>
    </w:p>
    <w:p w14:paraId="1C9BADFF" w14:textId="4F3523E7" w:rsidR="00C44219" w:rsidRDefault="00C44219" w:rsidP="00C44219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Semestres impares: 1er semestre académico (marzo a julio)</w:t>
      </w:r>
    </w:p>
    <w:p w14:paraId="44AF35F3" w14:textId="537056A2" w:rsidR="00C44219" w:rsidRDefault="00C44219" w:rsidP="00C44219">
      <w:pPr>
        <w:pStyle w:val="Prrafodelista"/>
        <w:numPr>
          <w:ilvl w:val="0"/>
          <w:numId w:val="1"/>
        </w:numPr>
        <w:spacing w:line="240" w:lineRule="auto"/>
        <w:jc w:val="both"/>
      </w:pPr>
      <w:r>
        <w:t>Semestres pares: 2do semestre académico (agosto a diciembre)</w:t>
      </w:r>
    </w:p>
    <w:p w14:paraId="17B87360" w14:textId="23579B71" w:rsidR="00C44219" w:rsidRDefault="00C44219" w:rsidP="00C44219">
      <w:pPr>
        <w:spacing w:line="240" w:lineRule="auto"/>
        <w:jc w:val="both"/>
      </w:pPr>
      <w:r>
        <w:t xml:space="preserve">Es imperativo anotar el código de asignatura UBO en la </w:t>
      </w:r>
      <w:r w:rsidR="00CF7694">
        <w:t xml:space="preserve">siguiente </w:t>
      </w:r>
      <w:r>
        <w:t>tabla, ya que este corresponde a un horario determinado (asegúrate</w:t>
      </w:r>
      <w:r w:rsidR="00CF7694">
        <w:t xml:space="preserve"> de</w:t>
      </w:r>
      <w:r>
        <w:t xml:space="preserve"> que </w:t>
      </w:r>
      <w:r w:rsidR="00CF7694">
        <w:t xml:space="preserve">el horario de la asignatura elegida </w:t>
      </w:r>
      <w:r>
        <w:t>es compatible con el resto de tus actividades académicas en</w:t>
      </w:r>
      <w:r w:rsidR="00CF7694">
        <w:t xml:space="preserve"> tu</w:t>
      </w:r>
      <w:r>
        <w:t xml:space="preserve"> universidad de origen). </w:t>
      </w:r>
    </w:p>
    <w:p w14:paraId="1111DF4F" w14:textId="5DBC9131" w:rsidR="00C44219" w:rsidRDefault="00C44219" w:rsidP="00C44219">
      <w:pPr>
        <w:spacing w:line="240" w:lineRule="auto"/>
        <w:jc w:val="both"/>
      </w:pPr>
      <w:r>
        <w:t xml:space="preserve">Las asignaturas están sujetas a </w:t>
      </w:r>
      <w:r w:rsidR="00CF7694">
        <w:t>cambios, lo que podría producir topes de horario entre asignaturas.</w:t>
      </w:r>
    </w:p>
    <w:p w14:paraId="035BAC98" w14:textId="6EF906E0" w:rsidR="00C44219" w:rsidRDefault="00C44219" w:rsidP="00C44219">
      <w:pPr>
        <w:spacing w:line="240" w:lineRule="auto"/>
        <w:jc w:val="both"/>
      </w:pPr>
    </w:p>
    <w:tbl>
      <w:tblPr>
        <w:tblStyle w:val="Tablaconcuadrcula"/>
        <w:tblW w:w="10903" w:type="dxa"/>
        <w:tblLook w:val="04A0" w:firstRow="1" w:lastRow="0" w:firstColumn="1" w:lastColumn="0" w:noHBand="0" w:noVBand="1"/>
      </w:tblPr>
      <w:tblGrid>
        <w:gridCol w:w="2689"/>
        <w:gridCol w:w="1275"/>
        <w:gridCol w:w="2835"/>
        <w:gridCol w:w="2268"/>
        <w:gridCol w:w="1836"/>
      </w:tblGrid>
      <w:tr w:rsidR="00C44219" w14:paraId="3C8D7B6C" w14:textId="77777777" w:rsidTr="00C44219">
        <w:tc>
          <w:tcPr>
            <w:tcW w:w="2689" w:type="dxa"/>
          </w:tcPr>
          <w:p w14:paraId="5ABF0C14" w14:textId="50E3E596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Asignatura Universidad de origen</w:t>
            </w:r>
          </w:p>
        </w:tc>
        <w:tc>
          <w:tcPr>
            <w:tcW w:w="1275" w:type="dxa"/>
          </w:tcPr>
          <w:p w14:paraId="6E3F3C98" w14:textId="5E898F29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Código de asignatura UBO</w:t>
            </w:r>
          </w:p>
        </w:tc>
        <w:tc>
          <w:tcPr>
            <w:tcW w:w="2835" w:type="dxa"/>
          </w:tcPr>
          <w:p w14:paraId="0B04918D" w14:textId="2BC44E9F" w:rsidR="00C44219" w:rsidRPr="00C44219" w:rsidRDefault="00C44219" w:rsidP="00C44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</w:t>
            </w:r>
            <w:r w:rsidRPr="00C44219">
              <w:rPr>
                <w:b/>
                <w:bCs/>
              </w:rPr>
              <w:t>Asignatura UBO</w:t>
            </w:r>
          </w:p>
        </w:tc>
        <w:tc>
          <w:tcPr>
            <w:tcW w:w="2268" w:type="dxa"/>
          </w:tcPr>
          <w:p w14:paraId="49508B4A" w14:textId="4F46ADCF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Carrera de asignatura UBO</w:t>
            </w:r>
          </w:p>
        </w:tc>
        <w:tc>
          <w:tcPr>
            <w:tcW w:w="1836" w:type="dxa"/>
          </w:tcPr>
          <w:p w14:paraId="31FC7126" w14:textId="3AEC2D5F" w:rsidR="00C44219" w:rsidRPr="00C44219" w:rsidRDefault="00C44219" w:rsidP="00C44219">
            <w:pPr>
              <w:jc w:val="center"/>
              <w:rPr>
                <w:b/>
                <w:bCs/>
              </w:rPr>
            </w:pPr>
            <w:r w:rsidRPr="00C44219">
              <w:rPr>
                <w:b/>
                <w:bCs/>
              </w:rPr>
              <w:t>Semestre</w:t>
            </w:r>
            <w:r>
              <w:rPr>
                <w:b/>
                <w:bCs/>
              </w:rPr>
              <w:t xml:space="preserve"> de la asignatura UBO</w:t>
            </w:r>
          </w:p>
        </w:tc>
      </w:tr>
      <w:tr w:rsidR="00C44219" w14:paraId="69C9441E" w14:textId="77777777" w:rsidTr="006044BD">
        <w:trPr>
          <w:trHeight w:val="602"/>
        </w:trPr>
        <w:tc>
          <w:tcPr>
            <w:tcW w:w="2689" w:type="dxa"/>
          </w:tcPr>
          <w:p w14:paraId="1AC4B60E" w14:textId="41109FB9" w:rsidR="00C44219" w:rsidRDefault="003443DE" w:rsidP="00C44219">
            <w:pPr>
              <w:jc w:val="both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Fisiopatología y nutrición</w:t>
            </w:r>
            <w:r w:rsidR="006044B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(ejemplo)</w:t>
            </w:r>
          </w:p>
        </w:tc>
        <w:tc>
          <w:tcPr>
            <w:tcW w:w="1275" w:type="dxa"/>
          </w:tcPr>
          <w:p w14:paraId="60673501" w14:textId="77777777" w:rsidR="006044BD" w:rsidRDefault="006044BD" w:rsidP="006044B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50516</w:t>
            </w:r>
          </w:p>
          <w:p w14:paraId="0788E612" w14:textId="5D3633F8" w:rsidR="00C44219" w:rsidRDefault="006044BD" w:rsidP="00C44219">
            <w:pPr>
              <w:jc w:val="both"/>
            </w:pPr>
            <w:r>
              <w:t>(ejemplo)</w:t>
            </w:r>
          </w:p>
        </w:tc>
        <w:tc>
          <w:tcPr>
            <w:tcW w:w="2835" w:type="dxa"/>
          </w:tcPr>
          <w:p w14:paraId="29EEEFBF" w14:textId="1C787E7A" w:rsidR="00C44219" w:rsidRDefault="00A70180" w:rsidP="00C44219">
            <w:pPr>
              <w:jc w:val="both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Fisiología y fisiopatología de sistemas II</w:t>
            </w:r>
            <w:r w:rsidR="006044BD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(ejemplo)</w:t>
            </w:r>
          </w:p>
        </w:tc>
        <w:tc>
          <w:tcPr>
            <w:tcW w:w="2268" w:type="dxa"/>
          </w:tcPr>
          <w:p w14:paraId="4E70367F" w14:textId="70B62202" w:rsidR="00C44219" w:rsidRDefault="006044BD" w:rsidP="00C44219">
            <w:pPr>
              <w:jc w:val="both"/>
            </w:pPr>
            <w:r>
              <w:t>Nutrición y Dietética (ejemplo)</w:t>
            </w:r>
          </w:p>
        </w:tc>
        <w:tc>
          <w:tcPr>
            <w:tcW w:w="1836" w:type="dxa"/>
          </w:tcPr>
          <w:p w14:paraId="41E7843F" w14:textId="0679E507" w:rsidR="00C44219" w:rsidRDefault="006044BD" w:rsidP="00C44219">
            <w:pPr>
              <w:jc w:val="both"/>
            </w:pPr>
            <w:r>
              <w:t>4 (ejemplo)</w:t>
            </w:r>
          </w:p>
        </w:tc>
      </w:tr>
      <w:tr w:rsidR="00C44219" w14:paraId="6FEC3379" w14:textId="77777777" w:rsidTr="00C44219">
        <w:trPr>
          <w:trHeight w:val="1134"/>
        </w:trPr>
        <w:tc>
          <w:tcPr>
            <w:tcW w:w="2689" w:type="dxa"/>
          </w:tcPr>
          <w:p w14:paraId="69472DEE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6AB9E70A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78E153D4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7759ED1D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4FEA708A" w14:textId="77777777" w:rsidR="00C44219" w:rsidRDefault="00C44219" w:rsidP="00C44219">
            <w:pPr>
              <w:jc w:val="both"/>
            </w:pPr>
          </w:p>
        </w:tc>
      </w:tr>
      <w:tr w:rsidR="00C44219" w14:paraId="3C207508" w14:textId="77777777" w:rsidTr="00C44219">
        <w:trPr>
          <w:trHeight w:val="1134"/>
        </w:trPr>
        <w:tc>
          <w:tcPr>
            <w:tcW w:w="2689" w:type="dxa"/>
          </w:tcPr>
          <w:p w14:paraId="537FA4E3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62E58316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19E2CF0B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2D2D89A0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4705948B" w14:textId="77777777" w:rsidR="00C44219" w:rsidRDefault="00C44219" w:rsidP="00C44219">
            <w:pPr>
              <w:jc w:val="both"/>
            </w:pPr>
          </w:p>
        </w:tc>
      </w:tr>
      <w:tr w:rsidR="00C44219" w14:paraId="257D1835" w14:textId="77777777" w:rsidTr="00C44219">
        <w:trPr>
          <w:trHeight w:val="1134"/>
        </w:trPr>
        <w:tc>
          <w:tcPr>
            <w:tcW w:w="2689" w:type="dxa"/>
          </w:tcPr>
          <w:p w14:paraId="44369A42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7DC8B475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17BFEE95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39308A31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16325F42" w14:textId="77777777" w:rsidR="00C44219" w:rsidRDefault="00C44219" w:rsidP="00C44219">
            <w:pPr>
              <w:jc w:val="both"/>
            </w:pPr>
          </w:p>
        </w:tc>
      </w:tr>
      <w:tr w:rsidR="00C44219" w14:paraId="3C5E58F1" w14:textId="77777777" w:rsidTr="00C44219">
        <w:trPr>
          <w:trHeight w:val="1134"/>
        </w:trPr>
        <w:tc>
          <w:tcPr>
            <w:tcW w:w="2689" w:type="dxa"/>
          </w:tcPr>
          <w:p w14:paraId="4B1669B1" w14:textId="77777777" w:rsidR="00C44219" w:rsidRDefault="00C44219" w:rsidP="00C44219">
            <w:pPr>
              <w:jc w:val="both"/>
            </w:pPr>
          </w:p>
        </w:tc>
        <w:tc>
          <w:tcPr>
            <w:tcW w:w="1275" w:type="dxa"/>
          </w:tcPr>
          <w:p w14:paraId="35E18D3C" w14:textId="77777777" w:rsidR="00C44219" w:rsidRDefault="00C44219" w:rsidP="00C44219">
            <w:pPr>
              <w:jc w:val="both"/>
            </w:pPr>
          </w:p>
        </w:tc>
        <w:tc>
          <w:tcPr>
            <w:tcW w:w="2835" w:type="dxa"/>
          </w:tcPr>
          <w:p w14:paraId="28F3F9C9" w14:textId="77777777" w:rsidR="00C44219" w:rsidRDefault="00C44219" w:rsidP="00C44219">
            <w:pPr>
              <w:jc w:val="both"/>
            </w:pPr>
          </w:p>
        </w:tc>
        <w:tc>
          <w:tcPr>
            <w:tcW w:w="2268" w:type="dxa"/>
          </w:tcPr>
          <w:p w14:paraId="32C25655" w14:textId="77777777" w:rsidR="00C44219" w:rsidRDefault="00C44219" w:rsidP="00C44219">
            <w:pPr>
              <w:jc w:val="both"/>
            </w:pPr>
          </w:p>
        </w:tc>
        <w:tc>
          <w:tcPr>
            <w:tcW w:w="1836" w:type="dxa"/>
          </w:tcPr>
          <w:p w14:paraId="6476CB33" w14:textId="77777777" w:rsidR="00C44219" w:rsidRDefault="00C44219" w:rsidP="00C44219">
            <w:pPr>
              <w:jc w:val="both"/>
            </w:pPr>
          </w:p>
        </w:tc>
      </w:tr>
    </w:tbl>
    <w:p w14:paraId="6289C066" w14:textId="2542AD2B" w:rsidR="00C44219" w:rsidRDefault="00C44219" w:rsidP="00C44219">
      <w:pPr>
        <w:spacing w:line="240" w:lineRule="auto"/>
        <w:jc w:val="both"/>
      </w:pPr>
    </w:p>
    <w:p w14:paraId="09FA127B" w14:textId="2BC2A939" w:rsidR="00C44219" w:rsidRDefault="00C44219" w:rsidP="00C44219">
      <w:pPr>
        <w:spacing w:line="240" w:lineRule="auto"/>
        <w:jc w:val="both"/>
      </w:pPr>
    </w:p>
    <w:p w14:paraId="65E2AC2C" w14:textId="43F4043A" w:rsidR="00C44219" w:rsidRDefault="00C44219" w:rsidP="00C44219">
      <w:pPr>
        <w:spacing w:line="240" w:lineRule="auto"/>
        <w:jc w:val="both"/>
      </w:pPr>
    </w:p>
    <w:p w14:paraId="035302A9" w14:textId="2299BBDA" w:rsidR="00C44219" w:rsidRDefault="00C44219" w:rsidP="00C44219">
      <w:pPr>
        <w:spacing w:line="240" w:lineRule="auto"/>
        <w:jc w:val="both"/>
      </w:pPr>
    </w:p>
    <w:p w14:paraId="7EC86559" w14:textId="73566EE6" w:rsidR="00C44219" w:rsidRDefault="00C44219" w:rsidP="00C44219">
      <w:pPr>
        <w:spacing w:line="240" w:lineRule="auto"/>
        <w:jc w:val="both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2F7B" wp14:editId="789F8D1C">
                <wp:simplePos x="0" y="0"/>
                <wp:positionH relativeFrom="column">
                  <wp:posOffset>4102100</wp:posOffset>
                </wp:positionH>
                <wp:positionV relativeFrom="paragraph">
                  <wp:posOffset>222885</wp:posOffset>
                </wp:positionV>
                <wp:extent cx="2019300" cy="12700"/>
                <wp:effectExtent l="0" t="0" r="190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DBC228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pt,17.55pt" to="48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FFC57" wp14:editId="407CDC34">
                <wp:simplePos x="0" y="0"/>
                <wp:positionH relativeFrom="column">
                  <wp:posOffset>641350</wp:posOffset>
                </wp:positionH>
                <wp:positionV relativeFrom="paragraph">
                  <wp:posOffset>197485</wp:posOffset>
                </wp:positionV>
                <wp:extent cx="2019300" cy="12700"/>
                <wp:effectExtent l="0" t="0" r="19050" b="254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DF210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pt,15.55pt" to="209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44219" w14:paraId="21A6CA55" w14:textId="77777777" w:rsidTr="00C44219">
        <w:tc>
          <w:tcPr>
            <w:tcW w:w="5395" w:type="dxa"/>
          </w:tcPr>
          <w:p w14:paraId="4AA23406" w14:textId="20BFA62A" w:rsidR="00C44219" w:rsidRDefault="00C44219" w:rsidP="00C44219">
            <w:pPr>
              <w:jc w:val="center"/>
            </w:pPr>
            <w:r>
              <w:t>Firma Coordinador(a) de Movilidad Internacional en Universidad de Origen</w:t>
            </w:r>
          </w:p>
        </w:tc>
        <w:tc>
          <w:tcPr>
            <w:tcW w:w="5395" w:type="dxa"/>
          </w:tcPr>
          <w:p w14:paraId="4BB2B3C1" w14:textId="36102E1E" w:rsidR="00C44219" w:rsidRDefault="00C44219" w:rsidP="00C44219">
            <w:pPr>
              <w:jc w:val="center"/>
            </w:pPr>
            <w:r>
              <w:t>Firma del (la) estudiante</w:t>
            </w:r>
          </w:p>
        </w:tc>
      </w:tr>
    </w:tbl>
    <w:p w14:paraId="0D2DA47A" w14:textId="77777777" w:rsidR="00C44219" w:rsidRPr="00C44219" w:rsidRDefault="00C44219" w:rsidP="00C44219">
      <w:pPr>
        <w:spacing w:line="240" w:lineRule="auto"/>
        <w:jc w:val="both"/>
      </w:pPr>
    </w:p>
    <w:sectPr w:rsidR="00C44219" w:rsidRPr="00C44219" w:rsidSect="00C4421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40EF" w14:textId="77777777" w:rsidR="00E167AD" w:rsidRDefault="00E167AD" w:rsidP="00C44219">
      <w:pPr>
        <w:spacing w:after="0" w:line="240" w:lineRule="auto"/>
      </w:pPr>
      <w:r>
        <w:separator/>
      </w:r>
    </w:p>
  </w:endnote>
  <w:endnote w:type="continuationSeparator" w:id="0">
    <w:p w14:paraId="652A77F6" w14:textId="77777777" w:rsidR="00E167AD" w:rsidRDefault="00E167AD" w:rsidP="00C4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69DFD" w14:textId="77777777" w:rsidR="00E167AD" w:rsidRDefault="00E167AD" w:rsidP="00C44219">
      <w:pPr>
        <w:spacing w:after="0" w:line="240" w:lineRule="auto"/>
      </w:pPr>
      <w:r>
        <w:separator/>
      </w:r>
    </w:p>
  </w:footnote>
  <w:footnote w:type="continuationSeparator" w:id="0">
    <w:p w14:paraId="6777C2E2" w14:textId="77777777" w:rsidR="00E167AD" w:rsidRDefault="00E167AD" w:rsidP="00C4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72E3" w14:textId="0FC6D867" w:rsidR="00C44219" w:rsidRDefault="00C4421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A68B292" wp14:editId="6A6D4C3E">
          <wp:simplePos x="0" y="0"/>
          <wp:positionH relativeFrom="margin">
            <wp:align>left</wp:align>
          </wp:positionH>
          <wp:positionV relativeFrom="paragraph">
            <wp:posOffset>-360680</wp:posOffset>
          </wp:positionV>
          <wp:extent cx="1193800" cy="658470"/>
          <wp:effectExtent l="0" t="0" r="6350" b="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88" cy="66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C63B9"/>
    <w:multiLevelType w:val="hybridMultilevel"/>
    <w:tmpl w:val="B38C7E38"/>
    <w:lvl w:ilvl="0" w:tplc="F5961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19"/>
    <w:rsid w:val="00311B8D"/>
    <w:rsid w:val="003443DE"/>
    <w:rsid w:val="00567E6B"/>
    <w:rsid w:val="006044BD"/>
    <w:rsid w:val="00A70180"/>
    <w:rsid w:val="00C44219"/>
    <w:rsid w:val="00CF7694"/>
    <w:rsid w:val="00D13DAB"/>
    <w:rsid w:val="00D22E0C"/>
    <w:rsid w:val="00E167AD"/>
    <w:rsid w:val="00F5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DF06E"/>
  <w15:chartTrackingRefBased/>
  <w15:docId w15:val="{92724684-9E7E-4FCB-87A9-DBA27B1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219"/>
  </w:style>
  <w:style w:type="paragraph" w:styleId="Piedepgina">
    <w:name w:val="footer"/>
    <w:basedOn w:val="Normal"/>
    <w:link w:val="PiedepginaCar"/>
    <w:uiPriority w:val="99"/>
    <w:unhideWhenUsed/>
    <w:rsid w:val="00C442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219"/>
  </w:style>
  <w:style w:type="character" w:styleId="Hipervnculo">
    <w:name w:val="Hyperlink"/>
    <w:basedOn w:val="Fuentedeprrafopredeter"/>
    <w:uiPriority w:val="99"/>
    <w:unhideWhenUsed/>
    <w:rsid w:val="00C4421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4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442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4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bo.cl/internacional/intercambios/estudiantes-extranjer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Sánchez Latorre</dc:creator>
  <cp:keywords/>
  <dc:description/>
  <cp:lastModifiedBy>Dell-Inspiron</cp:lastModifiedBy>
  <cp:revision>2</cp:revision>
  <dcterms:created xsi:type="dcterms:W3CDTF">2020-12-02T15:06:00Z</dcterms:created>
  <dcterms:modified xsi:type="dcterms:W3CDTF">2020-12-02T15:06:00Z</dcterms:modified>
</cp:coreProperties>
</file>