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2E010" w14:textId="77777777" w:rsidR="0041655C" w:rsidRPr="0041655C" w:rsidRDefault="0041655C" w:rsidP="0041655C">
      <w:pPr>
        <w:pStyle w:val="Prrafodelista"/>
        <w:spacing w:after="0"/>
        <w:ind w:left="0"/>
        <w:jc w:val="both"/>
        <w:rPr>
          <w:rFonts w:ascii="Times New Roman" w:hAnsi="Times New Roman"/>
          <w:b/>
          <w:bCs/>
          <w:sz w:val="24"/>
        </w:rPr>
      </w:pPr>
      <w:r w:rsidRPr="0041655C">
        <w:rPr>
          <w:rFonts w:ascii="Times New Roman" w:hAnsi="Times New Roman"/>
          <w:b/>
          <w:bCs/>
          <w:sz w:val="24"/>
        </w:rPr>
        <w:t xml:space="preserve">Caracterización genética de distintos aislamientos de </w:t>
      </w:r>
      <w:proofErr w:type="spellStart"/>
      <w:r w:rsidRPr="0041655C">
        <w:rPr>
          <w:rFonts w:ascii="Times New Roman" w:hAnsi="Times New Roman"/>
          <w:b/>
          <w:bCs/>
          <w:i/>
          <w:sz w:val="24"/>
        </w:rPr>
        <w:t>Trypanosoma</w:t>
      </w:r>
      <w:proofErr w:type="spellEnd"/>
      <w:r w:rsidRPr="0041655C">
        <w:rPr>
          <w:rFonts w:ascii="Times New Roman" w:hAnsi="Times New Roman"/>
          <w:b/>
          <w:bCs/>
          <w:i/>
          <w:sz w:val="24"/>
        </w:rPr>
        <w:t xml:space="preserve"> cruzi</w:t>
      </w:r>
      <w:r w:rsidRPr="0041655C">
        <w:rPr>
          <w:rFonts w:ascii="Times New Roman" w:hAnsi="Times New Roman"/>
          <w:b/>
          <w:bCs/>
          <w:sz w:val="24"/>
        </w:rPr>
        <w:t xml:space="preserve"> y su relación con el origen geográfico de los individuos y la variabilidad clínica de la enfermedad de Chagas</w:t>
      </w:r>
    </w:p>
    <w:p w14:paraId="79FAA9B0" w14:textId="77777777" w:rsidR="0041655C" w:rsidRPr="0041655C" w:rsidRDefault="0041655C" w:rsidP="0041655C">
      <w:pPr>
        <w:pStyle w:val="Prrafodelista"/>
        <w:spacing w:after="0"/>
        <w:ind w:left="0"/>
        <w:jc w:val="both"/>
        <w:rPr>
          <w:rFonts w:ascii="Times New Roman" w:hAnsi="Times New Roman"/>
          <w:b/>
          <w:bCs/>
          <w:sz w:val="24"/>
        </w:rPr>
      </w:pPr>
    </w:p>
    <w:p w14:paraId="204CCA03" w14:textId="77777777" w:rsidR="0041655C" w:rsidRPr="0041655C" w:rsidRDefault="0041655C" w:rsidP="0041655C">
      <w:pPr>
        <w:pStyle w:val="Prrafodelista"/>
        <w:spacing w:after="0"/>
        <w:ind w:left="0"/>
        <w:jc w:val="both"/>
        <w:rPr>
          <w:rFonts w:ascii="Times New Roman" w:hAnsi="Times New Roman"/>
          <w:bCs/>
          <w:sz w:val="24"/>
        </w:rPr>
      </w:pPr>
      <w:r w:rsidRPr="0041655C">
        <w:rPr>
          <w:rFonts w:ascii="Times New Roman" w:hAnsi="Times New Roman"/>
          <w:b/>
          <w:bCs/>
          <w:sz w:val="24"/>
        </w:rPr>
        <w:t xml:space="preserve">Tesista: </w:t>
      </w:r>
      <w:r w:rsidRPr="0041655C">
        <w:rPr>
          <w:rFonts w:ascii="Times New Roman" w:hAnsi="Times New Roman"/>
          <w:bCs/>
          <w:sz w:val="24"/>
        </w:rPr>
        <w:t>Daniela A. Velázquez López</w:t>
      </w:r>
    </w:p>
    <w:p w14:paraId="3CEE9F58" w14:textId="77777777" w:rsidR="0041655C" w:rsidRPr="0041655C" w:rsidRDefault="0041655C" w:rsidP="0041655C">
      <w:pPr>
        <w:pStyle w:val="Prrafodelista"/>
        <w:spacing w:after="0"/>
        <w:ind w:left="0"/>
        <w:jc w:val="both"/>
        <w:rPr>
          <w:rFonts w:ascii="Times New Roman" w:hAnsi="Times New Roman"/>
          <w:bCs/>
          <w:sz w:val="24"/>
        </w:rPr>
      </w:pPr>
      <w:r w:rsidRPr="0041655C">
        <w:rPr>
          <w:rFonts w:ascii="Times New Roman" w:hAnsi="Times New Roman"/>
          <w:b/>
          <w:bCs/>
          <w:sz w:val="24"/>
        </w:rPr>
        <w:t>Directora:</w:t>
      </w:r>
      <w:r w:rsidRPr="0041655C">
        <w:rPr>
          <w:rFonts w:ascii="Times New Roman" w:hAnsi="Times New Roman"/>
          <w:bCs/>
          <w:sz w:val="24"/>
        </w:rPr>
        <w:t xml:space="preserve"> María Silvina Lo Presti</w:t>
      </w:r>
    </w:p>
    <w:p w14:paraId="2963CD09" w14:textId="77777777" w:rsidR="0041655C" w:rsidRPr="0041655C" w:rsidRDefault="0041655C" w:rsidP="0041655C">
      <w:pPr>
        <w:pStyle w:val="Prrafodelista"/>
        <w:spacing w:after="0"/>
        <w:ind w:left="0"/>
        <w:jc w:val="both"/>
        <w:rPr>
          <w:rFonts w:ascii="Times New Roman" w:hAnsi="Times New Roman"/>
          <w:bCs/>
          <w:sz w:val="24"/>
        </w:rPr>
      </w:pPr>
      <w:r w:rsidRPr="0041655C">
        <w:rPr>
          <w:rFonts w:ascii="Times New Roman" w:hAnsi="Times New Roman"/>
          <w:bCs/>
          <w:sz w:val="24"/>
        </w:rPr>
        <w:t>Centro de Estudio e Investigación de la Enfermedad de Chagas y Leishmaniasis. Facultad de Ciencias Médicas. UNC.</w:t>
      </w:r>
    </w:p>
    <w:p w14:paraId="74BD927B" w14:textId="77777777" w:rsidR="0041655C" w:rsidRDefault="0041655C" w:rsidP="0041655C">
      <w:pPr>
        <w:pStyle w:val="Prrafodelista"/>
        <w:spacing w:after="0"/>
        <w:ind w:left="0"/>
        <w:jc w:val="both"/>
        <w:rPr>
          <w:rFonts w:ascii="Times New Roman" w:hAnsi="Times New Roman"/>
          <w:bCs/>
          <w:sz w:val="24"/>
        </w:rPr>
      </w:pPr>
      <w:r w:rsidRPr="0041655C">
        <w:rPr>
          <w:rFonts w:ascii="Times New Roman" w:hAnsi="Times New Roman"/>
          <w:b/>
          <w:bCs/>
          <w:sz w:val="24"/>
        </w:rPr>
        <w:t xml:space="preserve">Formato: </w:t>
      </w:r>
      <w:r w:rsidRPr="0041655C">
        <w:rPr>
          <w:rFonts w:ascii="Times New Roman" w:hAnsi="Times New Roman"/>
          <w:bCs/>
          <w:sz w:val="24"/>
        </w:rPr>
        <w:t>Poster.</w:t>
      </w:r>
    </w:p>
    <w:p w14:paraId="27A96C13" w14:textId="77777777" w:rsidR="0041655C" w:rsidRDefault="0041655C" w:rsidP="0041655C">
      <w:pPr>
        <w:pStyle w:val="Prrafodelista"/>
        <w:spacing w:after="0"/>
        <w:ind w:left="0"/>
        <w:jc w:val="both"/>
        <w:rPr>
          <w:rFonts w:ascii="Times New Roman" w:hAnsi="Times New Roman"/>
          <w:bCs/>
          <w:sz w:val="24"/>
        </w:rPr>
      </w:pPr>
    </w:p>
    <w:p w14:paraId="29A3E441" w14:textId="77777777" w:rsidR="0041655C" w:rsidRDefault="0041655C" w:rsidP="0041655C">
      <w:pPr>
        <w:pStyle w:val="Prrafodelista"/>
        <w:spacing w:after="0"/>
        <w:ind w:left="0"/>
        <w:jc w:val="both"/>
        <w:rPr>
          <w:rFonts w:ascii="Times New Roman" w:hAnsi="Times New Roman"/>
          <w:b/>
          <w:bCs/>
          <w:sz w:val="24"/>
        </w:rPr>
      </w:pPr>
      <w:r w:rsidRPr="0041655C">
        <w:rPr>
          <w:rFonts w:ascii="Times New Roman" w:hAnsi="Times New Roman"/>
          <w:b/>
          <w:bCs/>
          <w:sz w:val="24"/>
        </w:rPr>
        <w:t xml:space="preserve">Resumen </w:t>
      </w:r>
    </w:p>
    <w:p w14:paraId="0F7852CE" w14:textId="77777777" w:rsidR="0041655C" w:rsidRPr="0041655C" w:rsidRDefault="0041655C" w:rsidP="0041655C">
      <w:pPr>
        <w:pStyle w:val="Prrafodelista"/>
        <w:spacing w:after="0"/>
        <w:ind w:left="0"/>
        <w:jc w:val="both"/>
        <w:rPr>
          <w:rFonts w:ascii="Times New Roman" w:hAnsi="Times New Roman"/>
          <w:b/>
          <w:bCs/>
          <w:sz w:val="24"/>
        </w:rPr>
      </w:pPr>
    </w:p>
    <w:p w14:paraId="160D5D5D" w14:textId="27877A56" w:rsidR="00AA58B8" w:rsidRDefault="00AA58B8" w:rsidP="00320630">
      <w:pPr>
        <w:jc w:val="both"/>
        <w:rPr>
          <w:rFonts w:ascii="Times New Roman" w:hAnsi="Times New Roman" w:cs="Times New Roman"/>
          <w:color w:val="000000"/>
          <w:sz w:val="24"/>
          <w:szCs w:val="24"/>
          <w:shd w:val="clear" w:color="auto" w:fill="FFFFFF"/>
        </w:rPr>
      </w:pPr>
      <w:r>
        <w:rPr>
          <w:rFonts w:ascii="Times New Roman" w:hAnsi="Times New Roman"/>
          <w:bCs/>
          <w:sz w:val="24"/>
        </w:rPr>
        <w:t xml:space="preserve">La enfermedad </w:t>
      </w:r>
      <w:r>
        <w:rPr>
          <w:rFonts w:ascii="Times New Roman" w:hAnsi="Times New Roman"/>
          <w:bCs/>
          <w:sz w:val="24"/>
          <w:lang w:val="es-ES_tradnl"/>
        </w:rPr>
        <w:t>de C</w:t>
      </w:r>
      <w:r w:rsidRPr="00AA58B8">
        <w:rPr>
          <w:rFonts w:ascii="Times New Roman" w:hAnsi="Times New Roman"/>
          <w:bCs/>
          <w:sz w:val="24"/>
          <w:lang w:val="es-ES_tradnl"/>
        </w:rPr>
        <w:t>hagas</w:t>
      </w:r>
      <w:r w:rsidR="00312500">
        <w:rPr>
          <w:rFonts w:ascii="Times New Roman" w:hAnsi="Times New Roman"/>
          <w:bCs/>
          <w:sz w:val="24"/>
          <w:lang w:val="es-ES_tradnl"/>
        </w:rPr>
        <w:t>,</w:t>
      </w:r>
      <w:r w:rsidR="00EF6335">
        <w:rPr>
          <w:rFonts w:ascii="Times New Roman" w:hAnsi="Times New Roman"/>
          <w:bCs/>
          <w:sz w:val="24"/>
          <w:lang w:val="es-ES_tradnl"/>
        </w:rPr>
        <w:t xml:space="preserve"> </w:t>
      </w:r>
      <w:r w:rsidRPr="00AA58B8">
        <w:rPr>
          <w:rFonts w:ascii="Times New Roman" w:hAnsi="Times New Roman"/>
          <w:bCs/>
          <w:sz w:val="24"/>
          <w:lang w:val="es-ES_tradnl"/>
        </w:rPr>
        <w:t>para millones de argentinos</w:t>
      </w:r>
      <w:r w:rsidR="00312500">
        <w:rPr>
          <w:rFonts w:ascii="Times New Roman" w:hAnsi="Times New Roman"/>
          <w:bCs/>
          <w:sz w:val="24"/>
          <w:lang w:val="es-ES_tradnl"/>
        </w:rPr>
        <w:t>,</w:t>
      </w:r>
      <w:r w:rsidRPr="00AA58B8">
        <w:rPr>
          <w:rFonts w:ascii="Times New Roman" w:hAnsi="Times New Roman"/>
          <w:bCs/>
          <w:sz w:val="24"/>
          <w:lang w:val="es-ES_tradnl"/>
        </w:rPr>
        <w:t xml:space="preserve"> </w:t>
      </w:r>
      <w:r w:rsidR="00FD4208" w:rsidRPr="00AA58B8">
        <w:rPr>
          <w:rFonts w:ascii="Times New Roman" w:hAnsi="Times New Roman"/>
          <w:bCs/>
          <w:sz w:val="24"/>
          <w:lang w:val="es-ES_tradnl"/>
        </w:rPr>
        <w:t>forma</w:t>
      </w:r>
      <w:r w:rsidRPr="00AA58B8">
        <w:rPr>
          <w:rFonts w:ascii="Times New Roman" w:hAnsi="Times New Roman"/>
          <w:bCs/>
          <w:sz w:val="24"/>
          <w:lang w:val="es-ES_tradnl"/>
        </w:rPr>
        <w:t xml:space="preserve"> parte de su paisa</w:t>
      </w:r>
      <w:r>
        <w:rPr>
          <w:rFonts w:ascii="Times New Roman" w:hAnsi="Times New Roman"/>
          <w:bCs/>
          <w:sz w:val="24"/>
          <w:lang w:val="es-ES_tradnl"/>
        </w:rPr>
        <w:t>je y de su entorno. Integra el grupo d</w:t>
      </w:r>
      <w:r w:rsidRPr="00AA58B8">
        <w:rPr>
          <w:rFonts w:ascii="Times New Roman" w:hAnsi="Times New Roman"/>
          <w:bCs/>
          <w:sz w:val="24"/>
          <w:lang w:val="es-ES_tradnl"/>
        </w:rPr>
        <w:t>e las llamadas "enfermedades olvidadas", aquellas asociadas con la pobreza</w:t>
      </w:r>
      <w:r>
        <w:rPr>
          <w:rFonts w:ascii="Times New Roman" w:hAnsi="Times New Roman"/>
          <w:bCs/>
          <w:sz w:val="24"/>
          <w:lang w:val="es-ES_tradnl"/>
        </w:rPr>
        <w:t>,</w:t>
      </w:r>
      <w:r w:rsidRPr="00AA58B8">
        <w:rPr>
          <w:rFonts w:ascii="Times New Roman" w:hAnsi="Times New Roman"/>
          <w:bCs/>
          <w:sz w:val="24"/>
          <w:lang w:val="es-ES_tradnl"/>
        </w:rPr>
        <w:t xml:space="preserve"> y poco estratégicas y rentables para la inversión en investigación por parte de la industria de la salud, por lo que el destino de los enfermos y de la población de riesgo queda librado únicamente a la atención del Estado.</w:t>
      </w:r>
      <w:r>
        <w:rPr>
          <w:rFonts w:ascii="Times New Roman" w:hAnsi="Times New Roman"/>
          <w:bCs/>
          <w:sz w:val="24"/>
          <w:lang w:val="es-ES_tradnl"/>
        </w:rPr>
        <w:t xml:space="preserve"> En este contexto </w:t>
      </w:r>
      <w:r w:rsidR="00DC45AA">
        <w:rPr>
          <w:rFonts w:ascii="Times New Roman" w:hAnsi="Times New Roman"/>
          <w:bCs/>
          <w:sz w:val="24"/>
          <w:lang w:val="es-ES_tradnl"/>
        </w:rPr>
        <w:t>es</w:t>
      </w:r>
      <w:r>
        <w:rPr>
          <w:rFonts w:ascii="Times New Roman" w:hAnsi="Times New Roman"/>
          <w:bCs/>
          <w:sz w:val="24"/>
          <w:lang w:val="es-ES_tradnl"/>
        </w:rPr>
        <w:t xml:space="preserve"> de gran </w:t>
      </w:r>
      <w:r w:rsidRPr="00AA58B8">
        <w:rPr>
          <w:rFonts w:ascii="Times New Roman" w:hAnsi="Times New Roman" w:cs="Times New Roman"/>
          <w:bCs/>
          <w:sz w:val="24"/>
          <w:szCs w:val="24"/>
          <w:lang w:val="es-ES_tradnl"/>
        </w:rPr>
        <w:t xml:space="preserve">importancia </w:t>
      </w:r>
      <w:r w:rsidRPr="00AA58B8">
        <w:rPr>
          <w:rFonts w:ascii="Times New Roman" w:hAnsi="Times New Roman" w:cs="Times New Roman"/>
          <w:color w:val="000000"/>
          <w:sz w:val="24"/>
          <w:szCs w:val="24"/>
          <w:shd w:val="clear" w:color="auto" w:fill="FFFFFF"/>
        </w:rPr>
        <w:t xml:space="preserve">identificar factores del hospedador y del parásito involucrados en la evolución de la miocardiopatía chagásica crónica. La identificación del genotipo del parásito presente en cada caso puede ser de interés para pronosticar la progresión de la infección y/o decidir un tratamiento diferenciado basado en </w:t>
      </w:r>
      <w:r w:rsidR="00DC45AA">
        <w:rPr>
          <w:rFonts w:ascii="Times New Roman" w:hAnsi="Times New Roman" w:cs="Times New Roman"/>
          <w:color w:val="000000"/>
          <w:sz w:val="24"/>
          <w:szCs w:val="24"/>
          <w:shd w:val="clear" w:color="auto" w:fill="FFFFFF"/>
        </w:rPr>
        <w:t>el parásito</w:t>
      </w:r>
      <w:r w:rsidRPr="00AA58B8">
        <w:rPr>
          <w:rFonts w:ascii="Times New Roman" w:hAnsi="Times New Roman" w:cs="Times New Roman"/>
          <w:color w:val="000000"/>
          <w:sz w:val="24"/>
          <w:szCs w:val="24"/>
          <w:shd w:val="clear" w:color="auto" w:fill="FFFFFF"/>
        </w:rPr>
        <w:t xml:space="preserve"> infectante. </w:t>
      </w:r>
      <w:r w:rsidR="00DC45AA">
        <w:rPr>
          <w:rFonts w:ascii="Times New Roman" w:hAnsi="Times New Roman" w:cs="Times New Roman"/>
          <w:color w:val="000000"/>
          <w:sz w:val="24"/>
          <w:szCs w:val="24"/>
          <w:shd w:val="clear" w:color="auto" w:fill="FFFFFF"/>
        </w:rPr>
        <w:t xml:space="preserve">En este </w:t>
      </w:r>
      <w:r>
        <w:rPr>
          <w:rFonts w:ascii="Times New Roman" w:hAnsi="Times New Roman" w:cs="Times New Roman"/>
          <w:color w:val="000000"/>
          <w:sz w:val="24"/>
          <w:szCs w:val="24"/>
          <w:shd w:val="clear" w:color="auto" w:fill="FFFFFF"/>
        </w:rPr>
        <w:t xml:space="preserve">trabajo </w:t>
      </w:r>
      <w:r w:rsidR="00DC45AA">
        <w:rPr>
          <w:rFonts w:ascii="Times New Roman" w:hAnsi="Times New Roman" w:cs="Times New Roman"/>
          <w:color w:val="000000"/>
          <w:sz w:val="24"/>
          <w:szCs w:val="24"/>
          <w:shd w:val="clear" w:color="auto" w:fill="FFFFFF"/>
        </w:rPr>
        <w:t xml:space="preserve">se plantea </w:t>
      </w:r>
      <w:r>
        <w:rPr>
          <w:rFonts w:ascii="Times New Roman" w:hAnsi="Times New Roman" w:cs="Times New Roman"/>
          <w:color w:val="000000"/>
          <w:sz w:val="24"/>
          <w:szCs w:val="24"/>
          <w:shd w:val="clear" w:color="auto" w:fill="FFFFFF"/>
        </w:rPr>
        <w:t xml:space="preserve">determinar los diferentes linajes de </w:t>
      </w:r>
      <w:r w:rsidRPr="00AA58B8">
        <w:rPr>
          <w:rFonts w:ascii="Times New Roman" w:hAnsi="Times New Roman" w:cs="Times New Roman"/>
          <w:i/>
          <w:color w:val="000000"/>
          <w:sz w:val="24"/>
          <w:szCs w:val="24"/>
          <w:shd w:val="clear" w:color="auto" w:fill="FFFFFF"/>
        </w:rPr>
        <w:t>T.</w:t>
      </w:r>
      <w:r w:rsidR="00320630">
        <w:rPr>
          <w:rFonts w:ascii="Times New Roman" w:hAnsi="Times New Roman" w:cs="Times New Roman"/>
          <w:i/>
          <w:color w:val="000000"/>
          <w:sz w:val="24"/>
          <w:szCs w:val="24"/>
          <w:shd w:val="clear" w:color="auto" w:fill="FFFFFF"/>
        </w:rPr>
        <w:t> </w:t>
      </w:r>
      <w:r w:rsidRPr="00AA58B8">
        <w:rPr>
          <w:rFonts w:ascii="Times New Roman" w:hAnsi="Times New Roman" w:cs="Times New Roman"/>
          <w:i/>
          <w:color w:val="000000"/>
          <w:sz w:val="24"/>
          <w:szCs w:val="24"/>
          <w:shd w:val="clear" w:color="auto" w:fill="FFFFFF"/>
        </w:rPr>
        <w:t>cruzi</w:t>
      </w:r>
      <w:r w:rsidRPr="0041655C">
        <w:rPr>
          <w:rFonts w:ascii="Times New Roman" w:hAnsi="Times New Roman"/>
          <w:bCs/>
          <w:sz w:val="24"/>
          <w:lang w:val="es-ES_tradnl"/>
        </w:rPr>
        <w:t xml:space="preserve"> </w:t>
      </w:r>
      <w:r w:rsidR="00320630">
        <w:rPr>
          <w:rFonts w:ascii="Times New Roman" w:hAnsi="Times New Roman"/>
          <w:bCs/>
          <w:sz w:val="24"/>
          <w:lang w:val="es-ES_tradnl"/>
        </w:rPr>
        <w:t>presentes en</w:t>
      </w:r>
      <w:r w:rsidRPr="0041655C">
        <w:rPr>
          <w:rFonts w:ascii="Times New Roman" w:hAnsi="Times New Roman"/>
          <w:bCs/>
          <w:sz w:val="24"/>
          <w:lang w:val="es-ES_tradnl"/>
        </w:rPr>
        <w:t xml:space="preserve"> pacientes chagásicos </w:t>
      </w:r>
      <w:r w:rsidR="00320630">
        <w:rPr>
          <w:rFonts w:ascii="Times New Roman" w:hAnsi="Times New Roman"/>
          <w:bCs/>
          <w:sz w:val="24"/>
          <w:lang w:val="es-ES_tradnl"/>
        </w:rPr>
        <w:t xml:space="preserve">crónicos </w:t>
      </w:r>
      <w:r w:rsidRPr="0041655C">
        <w:rPr>
          <w:rFonts w:ascii="Times New Roman" w:hAnsi="Times New Roman"/>
          <w:bCs/>
          <w:sz w:val="24"/>
          <w:lang w:val="es-ES_tradnl"/>
        </w:rPr>
        <w:t>que acuden a</w:t>
      </w:r>
      <w:r w:rsidR="00C46756">
        <w:rPr>
          <w:rFonts w:ascii="Times New Roman" w:hAnsi="Times New Roman"/>
          <w:bCs/>
          <w:sz w:val="24"/>
          <w:lang w:val="es-ES_tradnl"/>
        </w:rPr>
        <w:t xml:space="preserve"> </w:t>
      </w:r>
      <w:r w:rsidRPr="0041655C">
        <w:rPr>
          <w:rFonts w:ascii="Times New Roman" w:hAnsi="Times New Roman"/>
          <w:bCs/>
          <w:sz w:val="24"/>
          <w:lang w:val="es-ES_tradnl"/>
        </w:rPr>
        <w:t>l</w:t>
      </w:r>
      <w:r w:rsidR="00C46756">
        <w:rPr>
          <w:rFonts w:ascii="Times New Roman" w:hAnsi="Times New Roman"/>
          <w:bCs/>
          <w:sz w:val="24"/>
          <w:lang w:val="es-ES_tradnl"/>
        </w:rPr>
        <w:t>os</w:t>
      </w:r>
      <w:r w:rsidRPr="0041655C">
        <w:rPr>
          <w:rFonts w:ascii="Times New Roman" w:hAnsi="Times New Roman"/>
          <w:bCs/>
          <w:sz w:val="24"/>
          <w:lang w:val="es-ES_tradnl"/>
        </w:rPr>
        <w:t xml:space="preserve"> Consultorio</w:t>
      </w:r>
      <w:r w:rsidR="00C46756">
        <w:rPr>
          <w:rFonts w:ascii="Times New Roman" w:hAnsi="Times New Roman"/>
          <w:bCs/>
          <w:sz w:val="24"/>
          <w:lang w:val="es-ES_tradnl"/>
        </w:rPr>
        <w:t>s</w:t>
      </w:r>
      <w:r w:rsidRPr="0041655C">
        <w:rPr>
          <w:rFonts w:ascii="Times New Roman" w:hAnsi="Times New Roman"/>
          <w:bCs/>
          <w:sz w:val="24"/>
          <w:lang w:val="es-ES_tradnl"/>
        </w:rPr>
        <w:t xml:space="preserve"> de Chagas del Hospital San Roque y de la Clínica Sucre de la ciudad de Córdoba</w:t>
      </w:r>
      <w:r>
        <w:rPr>
          <w:rFonts w:ascii="Times New Roman" w:hAnsi="Times New Roman" w:cs="Times New Roman"/>
          <w:color w:val="000000"/>
          <w:sz w:val="24"/>
          <w:szCs w:val="24"/>
          <w:shd w:val="clear" w:color="auto" w:fill="FFFFFF"/>
        </w:rPr>
        <w:t xml:space="preserve">, </w:t>
      </w:r>
      <w:r w:rsidR="00320630" w:rsidRPr="00AA58B8">
        <w:rPr>
          <w:rFonts w:ascii="Times New Roman" w:hAnsi="Times New Roman" w:cs="Times New Roman"/>
          <w:color w:val="000000"/>
          <w:sz w:val="24"/>
          <w:szCs w:val="24"/>
          <w:shd w:val="clear" w:color="auto" w:fill="FFFFFF"/>
        </w:rPr>
        <w:t xml:space="preserve">y su correlación con </w:t>
      </w:r>
      <w:r w:rsidR="00320630">
        <w:rPr>
          <w:rFonts w:ascii="Times New Roman" w:hAnsi="Times New Roman" w:cs="Times New Roman"/>
          <w:color w:val="000000"/>
          <w:sz w:val="24"/>
          <w:szCs w:val="24"/>
          <w:shd w:val="clear" w:color="auto" w:fill="FFFFFF"/>
        </w:rPr>
        <w:t>la</w:t>
      </w:r>
      <w:r w:rsidRPr="00AA58B8">
        <w:rPr>
          <w:rFonts w:ascii="Times New Roman" w:hAnsi="Times New Roman" w:cs="Times New Roman"/>
          <w:color w:val="000000"/>
          <w:sz w:val="24"/>
          <w:szCs w:val="24"/>
          <w:shd w:val="clear" w:color="auto" w:fill="FFFFFF"/>
        </w:rPr>
        <w:t xml:space="preserve"> carga parasitaria</w:t>
      </w:r>
      <w:r w:rsidR="00320630">
        <w:rPr>
          <w:rFonts w:ascii="Times New Roman" w:hAnsi="Times New Roman" w:cs="Times New Roman"/>
          <w:color w:val="000000"/>
          <w:sz w:val="24"/>
          <w:szCs w:val="24"/>
          <w:shd w:val="clear" w:color="auto" w:fill="FFFFFF"/>
        </w:rPr>
        <w:t>,</w:t>
      </w:r>
      <w:r w:rsidRPr="00AA58B8">
        <w:rPr>
          <w:rFonts w:ascii="Times New Roman" w:hAnsi="Times New Roman" w:cs="Times New Roman"/>
          <w:color w:val="000000"/>
          <w:sz w:val="24"/>
          <w:szCs w:val="24"/>
          <w:shd w:val="clear" w:color="auto" w:fill="FFFFFF"/>
        </w:rPr>
        <w:t xml:space="preserve"> las manifestaciones clínicas y el origen geográfico de los </w:t>
      </w:r>
      <w:r w:rsidR="00320630">
        <w:rPr>
          <w:rFonts w:ascii="Times New Roman" w:hAnsi="Times New Roman" w:cs="Times New Roman"/>
          <w:color w:val="000000"/>
          <w:sz w:val="24"/>
          <w:szCs w:val="24"/>
          <w:shd w:val="clear" w:color="auto" w:fill="FFFFFF"/>
        </w:rPr>
        <w:t xml:space="preserve">pacientes. </w:t>
      </w:r>
      <w:r w:rsidR="00F52436">
        <w:rPr>
          <w:rFonts w:ascii="Times New Roman" w:hAnsi="Times New Roman" w:cs="Times New Roman"/>
          <w:color w:val="000000"/>
          <w:sz w:val="24"/>
          <w:szCs w:val="24"/>
          <w:shd w:val="clear" w:color="auto" w:fill="FFFFFF"/>
        </w:rPr>
        <w:t>D</w:t>
      </w:r>
      <w:r w:rsidR="00320630" w:rsidRPr="00320630">
        <w:rPr>
          <w:rFonts w:ascii="Times New Roman" w:hAnsi="Times New Roman" w:cs="Times New Roman"/>
          <w:color w:val="000000"/>
          <w:sz w:val="24"/>
          <w:szCs w:val="24"/>
          <w:shd w:val="clear" w:color="auto" w:fill="FFFFFF"/>
        </w:rPr>
        <w:t>eterminar la distribución geográfica de los</w:t>
      </w:r>
      <w:r w:rsidR="00F52436">
        <w:rPr>
          <w:rFonts w:ascii="Times New Roman" w:hAnsi="Times New Roman" w:cs="Times New Roman"/>
          <w:color w:val="000000"/>
          <w:sz w:val="24"/>
          <w:szCs w:val="24"/>
          <w:shd w:val="clear" w:color="auto" w:fill="FFFFFF"/>
        </w:rPr>
        <w:t xml:space="preserve"> </w:t>
      </w:r>
      <w:r w:rsidR="00320630" w:rsidRPr="00320630">
        <w:rPr>
          <w:rFonts w:ascii="Times New Roman" w:hAnsi="Times New Roman" w:cs="Times New Roman"/>
          <w:color w:val="000000"/>
          <w:sz w:val="24"/>
          <w:szCs w:val="24"/>
          <w:shd w:val="clear" w:color="auto" w:fill="FFFFFF"/>
        </w:rPr>
        <w:t xml:space="preserve">diferentes genotipos del parásito </w:t>
      </w:r>
      <w:r w:rsidR="00F52436">
        <w:rPr>
          <w:rFonts w:ascii="Times New Roman" w:hAnsi="Times New Roman" w:cs="Times New Roman"/>
          <w:color w:val="000000"/>
          <w:sz w:val="24"/>
          <w:szCs w:val="24"/>
          <w:shd w:val="clear" w:color="auto" w:fill="FFFFFF"/>
        </w:rPr>
        <w:t xml:space="preserve">es de interés para </w:t>
      </w:r>
      <w:r w:rsidR="00320630" w:rsidRPr="00320630">
        <w:rPr>
          <w:rFonts w:ascii="Times New Roman" w:hAnsi="Times New Roman" w:cs="Times New Roman"/>
          <w:color w:val="000000"/>
          <w:sz w:val="24"/>
          <w:szCs w:val="24"/>
          <w:shd w:val="clear" w:color="auto" w:fill="FFFFFF"/>
        </w:rPr>
        <w:t>identificar posibles variaciones locales que</w:t>
      </w:r>
      <w:r w:rsidR="00F52436">
        <w:rPr>
          <w:rFonts w:ascii="Times New Roman" w:hAnsi="Times New Roman" w:cs="Times New Roman"/>
          <w:color w:val="000000"/>
          <w:sz w:val="24"/>
          <w:szCs w:val="24"/>
          <w:shd w:val="clear" w:color="auto" w:fill="FFFFFF"/>
        </w:rPr>
        <w:t xml:space="preserve"> </w:t>
      </w:r>
      <w:r w:rsidR="00320630" w:rsidRPr="00320630">
        <w:rPr>
          <w:rFonts w:ascii="Times New Roman" w:hAnsi="Times New Roman" w:cs="Times New Roman"/>
          <w:color w:val="000000"/>
          <w:sz w:val="24"/>
          <w:szCs w:val="24"/>
          <w:shd w:val="clear" w:color="auto" w:fill="FFFFFF"/>
        </w:rPr>
        <w:t xml:space="preserve">pueden tener relación con </w:t>
      </w:r>
      <w:r w:rsidR="00F52436">
        <w:rPr>
          <w:rFonts w:ascii="Times New Roman" w:hAnsi="Times New Roman" w:cs="Times New Roman"/>
          <w:color w:val="000000"/>
          <w:sz w:val="24"/>
          <w:szCs w:val="24"/>
          <w:shd w:val="clear" w:color="auto" w:fill="FFFFFF"/>
        </w:rPr>
        <w:t>la amplia variabilidad clínica</w:t>
      </w:r>
      <w:r w:rsidR="00320630" w:rsidRPr="00320630">
        <w:rPr>
          <w:rFonts w:ascii="Times New Roman" w:hAnsi="Times New Roman" w:cs="Times New Roman"/>
          <w:color w:val="000000"/>
          <w:sz w:val="24"/>
          <w:szCs w:val="24"/>
          <w:shd w:val="clear" w:color="auto" w:fill="FFFFFF"/>
        </w:rPr>
        <w:t>.</w:t>
      </w:r>
    </w:p>
    <w:p w14:paraId="19C378ED" w14:textId="6D95877A" w:rsidR="00AA58B8" w:rsidRPr="00FD4208" w:rsidRDefault="00EF6335" w:rsidP="00FD4208">
      <w:pPr>
        <w:pStyle w:val="element"/>
        <w:shd w:val="clear" w:color="auto" w:fill="FFFFFF"/>
        <w:spacing w:before="0" w:beforeAutospacing="0" w:after="450" w:afterAutospacing="0" w:line="276" w:lineRule="auto"/>
        <w:jc w:val="both"/>
        <w:rPr>
          <w:shd w:val="clear" w:color="auto" w:fill="FFFFFF"/>
        </w:rPr>
      </w:pPr>
      <w:r>
        <w:rPr>
          <w:color w:val="000000"/>
          <w:shd w:val="clear" w:color="auto" w:fill="FFFFFF"/>
        </w:rPr>
        <w:t>E</w:t>
      </w:r>
      <w:r w:rsidR="00B720EF">
        <w:rPr>
          <w:color w:val="000000"/>
          <w:shd w:val="clear" w:color="auto" w:fill="FFFFFF"/>
        </w:rPr>
        <w:t xml:space="preserve">l escenario nacional de la enfermedad de Chagas no es alentador, debido al </w:t>
      </w:r>
      <w:r w:rsidR="00C46756">
        <w:rPr>
          <w:color w:val="000000"/>
          <w:shd w:val="clear" w:color="auto" w:fill="FFFFFF"/>
        </w:rPr>
        <w:t xml:space="preserve">creciente </w:t>
      </w:r>
      <w:r w:rsidR="00B720EF">
        <w:rPr>
          <w:color w:val="000000"/>
          <w:shd w:val="clear" w:color="auto" w:fill="FFFFFF"/>
        </w:rPr>
        <w:t xml:space="preserve">número de </w:t>
      </w:r>
      <w:r w:rsidR="00B720EF" w:rsidRPr="00FD4208">
        <w:rPr>
          <w:shd w:val="clear" w:color="auto" w:fill="FFFFFF"/>
        </w:rPr>
        <w:t xml:space="preserve">pacientes. La importancia de desarrollo científico en este aspecto es fundamental para, no tan solo controlar a nivel vectorial la enfermedad, sino también </w:t>
      </w:r>
      <w:r w:rsidR="00DC45AA">
        <w:rPr>
          <w:shd w:val="clear" w:color="auto" w:fill="FFFFFF"/>
        </w:rPr>
        <w:t>para</w:t>
      </w:r>
      <w:r w:rsidR="00B720EF" w:rsidRPr="00FD4208">
        <w:rPr>
          <w:shd w:val="clear" w:color="auto" w:fill="FFFFFF"/>
        </w:rPr>
        <w:t xml:space="preserve"> </w:t>
      </w:r>
      <w:r w:rsidR="00F52436">
        <w:rPr>
          <w:shd w:val="clear" w:color="auto" w:fill="FFFFFF"/>
        </w:rPr>
        <w:t>la búsqueda</w:t>
      </w:r>
      <w:r w:rsidR="00B720EF" w:rsidRPr="00FD4208">
        <w:rPr>
          <w:shd w:val="clear" w:color="auto" w:fill="FFFFFF"/>
        </w:rPr>
        <w:t xml:space="preserve"> de un fármaco que tenga mejores pronósticos que los existentes en la actualidad</w:t>
      </w:r>
      <w:r w:rsidR="00A3374C">
        <w:rPr>
          <w:shd w:val="clear" w:color="auto" w:fill="FFFFFF"/>
        </w:rPr>
        <w:t xml:space="preserve"> para el tratamiento de esta patología</w:t>
      </w:r>
      <w:r w:rsidR="00B720EF" w:rsidRPr="00FD4208">
        <w:rPr>
          <w:shd w:val="clear" w:color="auto" w:fill="FFFFFF"/>
        </w:rPr>
        <w:t>.</w:t>
      </w:r>
      <w:r w:rsidR="00FD4208" w:rsidRPr="00FD4208">
        <w:rPr>
          <w:shd w:val="clear" w:color="auto" w:fill="FFFFFF"/>
        </w:rPr>
        <w:t xml:space="preserve"> </w:t>
      </w:r>
      <w:r w:rsidR="00F52436" w:rsidRPr="00FD4208">
        <w:rPr>
          <w:shd w:val="clear" w:color="auto" w:fill="FFFFFF"/>
        </w:rPr>
        <w:t>En este sentid</w:t>
      </w:r>
      <w:r w:rsidR="00F52436">
        <w:rPr>
          <w:shd w:val="clear" w:color="auto" w:fill="FFFFFF"/>
        </w:rPr>
        <w:t xml:space="preserve">o, estudios que combinan aspectos básicos y clínicos, como el presente, </w:t>
      </w:r>
      <w:r w:rsidR="00F52436" w:rsidRPr="00FD4208">
        <w:rPr>
          <w:shd w:val="clear" w:color="auto" w:fill="FFFFFF"/>
        </w:rPr>
        <w:t xml:space="preserve">permiten </w:t>
      </w:r>
      <w:r w:rsidR="00DC45AA">
        <w:rPr>
          <w:shd w:val="clear" w:color="auto" w:fill="FFFFFF"/>
        </w:rPr>
        <w:t>arribar a</w:t>
      </w:r>
      <w:r w:rsidR="00F52436" w:rsidRPr="00FD4208">
        <w:rPr>
          <w:shd w:val="clear" w:color="auto" w:fill="FFFFFF"/>
        </w:rPr>
        <w:t xml:space="preserve"> </w:t>
      </w:r>
      <w:r w:rsidR="00F52436">
        <w:rPr>
          <w:shd w:val="clear" w:color="auto" w:fill="FFFFFF"/>
        </w:rPr>
        <w:t xml:space="preserve">un </w:t>
      </w:r>
      <w:r w:rsidR="00F52436" w:rsidRPr="00FD4208">
        <w:rPr>
          <w:shd w:val="clear" w:color="auto" w:fill="FFFFFF"/>
        </w:rPr>
        <w:t>conocimiento</w:t>
      </w:r>
      <w:r w:rsidR="00F52436">
        <w:rPr>
          <w:shd w:val="clear" w:color="auto" w:fill="FFFFFF"/>
        </w:rPr>
        <w:t xml:space="preserve"> con aplicaciones futuras factible</w:t>
      </w:r>
      <w:r w:rsidR="00A3374C">
        <w:rPr>
          <w:shd w:val="clear" w:color="auto" w:fill="FFFFFF"/>
        </w:rPr>
        <w:t>s</w:t>
      </w:r>
      <w:r w:rsidR="00F52436" w:rsidRPr="00FD4208">
        <w:rPr>
          <w:shd w:val="clear" w:color="auto" w:fill="FFFFFF"/>
        </w:rPr>
        <w:t xml:space="preserve">, lo </w:t>
      </w:r>
      <w:r w:rsidR="00A3374C">
        <w:rPr>
          <w:shd w:val="clear" w:color="auto" w:fill="FFFFFF"/>
        </w:rPr>
        <w:t>que</w:t>
      </w:r>
      <w:r w:rsidR="00F52436" w:rsidRPr="00FD4208">
        <w:rPr>
          <w:shd w:val="clear" w:color="auto" w:fill="FFFFFF"/>
        </w:rPr>
        <w:t xml:space="preserve"> es muy importante para </w:t>
      </w:r>
      <w:r w:rsidR="00A3374C">
        <w:rPr>
          <w:shd w:val="clear" w:color="auto" w:fill="FFFFFF"/>
        </w:rPr>
        <w:t>lograr</w:t>
      </w:r>
      <w:r w:rsidR="00F52436" w:rsidRPr="00FD4208">
        <w:rPr>
          <w:shd w:val="clear" w:color="auto" w:fill="FFFFFF"/>
        </w:rPr>
        <w:t xml:space="preserve"> una mejor calidad de vida de </w:t>
      </w:r>
      <w:r w:rsidR="00A3374C">
        <w:rPr>
          <w:shd w:val="clear" w:color="auto" w:fill="FFFFFF"/>
        </w:rPr>
        <w:t xml:space="preserve">estos pacientes. </w:t>
      </w:r>
      <w:r w:rsidR="00DC45AA">
        <w:rPr>
          <w:shd w:val="clear" w:color="auto" w:fill="FFFFFF"/>
        </w:rPr>
        <w:t>E</w:t>
      </w:r>
      <w:r w:rsidR="009A5731" w:rsidRPr="00FD4208">
        <w:rPr>
          <w:shd w:val="clear" w:color="auto" w:fill="FFFFFF"/>
        </w:rPr>
        <w:t>l logro de elevados niveles de desarrollo</w:t>
      </w:r>
      <w:r w:rsidR="00FD4208" w:rsidRPr="00FD4208">
        <w:rPr>
          <w:shd w:val="clear" w:color="auto" w:fill="FFFFFF"/>
        </w:rPr>
        <w:t xml:space="preserve"> de </w:t>
      </w:r>
      <w:r w:rsidRPr="00FD4208">
        <w:rPr>
          <w:shd w:val="clear" w:color="auto" w:fill="FFFFFF"/>
        </w:rPr>
        <w:t xml:space="preserve">ciencia </w:t>
      </w:r>
      <w:r w:rsidR="00FD4208" w:rsidRPr="00FD4208">
        <w:rPr>
          <w:shd w:val="clear" w:color="auto" w:fill="FFFFFF"/>
        </w:rPr>
        <w:t xml:space="preserve">y tecnología </w:t>
      </w:r>
      <w:r w:rsidR="00A3374C">
        <w:rPr>
          <w:shd w:val="clear" w:color="auto" w:fill="FFFFFF"/>
        </w:rPr>
        <w:t>impacta en la</w:t>
      </w:r>
      <w:r w:rsidR="009A5731" w:rsidRPr="00FD4208">
        <w:rPr>
          <w:shd w:val="clear" w:color="auto" w:fill="FFFFFF"/>
        </w:rPr>
        <w:t xml:space="preserve"> calidad de vida de los ciudadanos, </w:t>
      </w:r>
      <w:r w:rsidR="00DC45AA">
        <w:rPr>
          <w:shd w:val="clear" w:color="auto" w:fill="FFFFFF"/>
        </w:rPr>
        <w:t>siendo</w:t>
      </w:r>
      <w:r w:rsidR="009A5731" w:rsidRPr="00FD4208">
        <w:rPr>
          <w:shd w:val="clear" w:color="auto" w:fill="FFFFFF"/>
        </w:rPr>
        <w:t xml:space="preserve"> instrumentos de transformación de las sociedades</w:t>
      </w:r>
      <w:r w:rsidR="00A3374C">
        <w:rPr>
          <w:shd w:val="clear" w:color="auto" w:fill="FFFFFF"/>
        </w:rPr>
        <w:t>,</w:t>
      </w:r>
      <w:r w:rsidR="009A5731" w:rsidRPr="00FD4208">
        <w:rPr>
          <w:shd w:val="clear" w:color="auto" w:fill="FFFFFF"/>
        </w:rPr>
        <w:t xml:space="preserve"> </w:t>
      </w:r>
      <w:r w:rsidR="00DC45AA">
        <w:rPr>
          <w:shd w:val="clear" w:color="auto" w:fill="FFFFFF"/>
        </w:rPr>
        <w:t>posicionando</w:t>
      </w:r>
      <w:r w:rsidR="009A5731" w:rsidRPr="00FD4208">
        <w:rPr>
          <w:shd w:val="clear" w:color="auto" w:fill="FFFFFF"/>
        </w:rPr>
        <w:t xml:space="preserve"> mejor a nuestro país en la denominada “sociedad del conocimiento”</w:t>
      </w:r>
      <w:r w:rsidR="00FD4208" w:rsidRPr="00FD4208">
        <w:rPr>
          <w:shd w:val="clear" w:color="auto" w:fill="FFFFFF"/>
        </w:rPr>
        <w:t>.</w:t>
      </w:r>
    </w:p>
    <w:sectPr w:rsidR="00AA58B8" w:rsidRPr="00FD42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655C"/>
    <w:rsid w:val="00214180"/>
    <w:rsid w:val="00312500"/>
    <w:rsid w:val="00320630"/>
    <w:rsid w:val="0041655C"/>
    <w:rsid w:val="004916E7"/>
    <w:rsid w:val="00594F4A"/>
    <w:rsid w:val="009A5731"/>
    <w:rsid w:val="00A3374C"/>
    <w:rsid w:val="00AA58B8"/>
    <w:rsid w:val="00B720EF"/>
    <w:rsid w:val="00C46756"/>
    <w:rsid w:val="00DC45AA"/>
    <w:rsid w:val="00EF6335"/>
    <w:rsid w:val="00F52436"/>
    <w:rsid w:val="00FD420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EC01"/>
  <w15:docId w15:val="{EC771226-1F22-4402-B937-ECBC6880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41655C"/>
    <w:pPr>
      <w:ind w:left="720"/>
      <w:contextualSpacing/>
    </w:pPr>
    <w:rPr>
      <w:rFonts w:ascii="Calibri" w:eastAsia="Calibri" w:hAnsi="Calibri" w:cs="Times New Roman"/>
    </w:rPr>
  </w:style>
  <w:style w:type="paragraph" w:customStyle="1" w:styleId="element">
    <w:name w:val="element"/>
    <w:basedOn w:val="Normal"/>
    <w:rsid w:val="00B720EF"/>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467184">
      <w:bodyDiv w:val="1"/>
      <w:marLeft w:val="0"/>
      <w:marRight w:val="0"/>
      <w:marTop w:val="0"/>
      <w:marBottom w:val="0"/>
      <w:divBdr>
        <w:top w:val="none" w:sz="0" w:space="0" w:color="auto"/>
        <w:left w:val="none" w:sz="0" w:space="0" w:color="auto"/>
        <w:bottom w:val="none" w:sz="0" w:space="0" w:color="auto"/>
        <w:right w:val="none" w:sz="0" w:space="0" w:color="auto"/>
      </w:divBdr>
      <w:divsChild>
        <w:div w:id="81030693">
          <w:marLeft w:val="0"/>
          <w:marRight w:val="0"/>
          <w:marTop w:val="0"/>
          <w:marBottom w:val="0"/>
          <w:divBdr>
            <w:top w:val="none" w:sz="0" w:space="0" w:color="auto"/>
            <w:left w:val="none" w:sz="0" w:space="0" w:color="auto"/>
            <w:bottom w:val="none" w:sz="0" w:space="0" w:color="auto"/>
            <w:right w:val="none" w:sz="0" w:space="0" w:color="auto"/>
          </w:divBdr>
          <w:divsChild>
            <w:div w:id="1533373614">
              <w:marLeft w:val="0"/>
              <w:marRight w:val="0"/>
              <w:marTop w:val="0"/>
              <w:marBottom w:val="0"/>
              <w:divBdr>
                <w:top w:val="none" w:sz="0" w:space="0" w:color="auto"/>
                <w:left w:val="none" w:sz="0" w:space="0" w:color="auto"/>
                <w:bottom w:val="none" w:sz="0" w:space="0" w:color="auto"/>
                <w:right w:val="none" w:sz="0" w:space="0" w:color="auto"/>
              </w:divBdr>
            </w:div>
          </w:divsChild>
        </w:div>
        <w:div w:id="947615875">
          <w:marLeft w:val="0"/>
          <w:marRight w:val="0"/>
          <w:marTop w:val="0"/>
          <w:marBottom w:val="0"/>
          <w:divBdr>
            <w:top w:val="none" w:sz="0" w:space="0" w:color="auto"/>
            <w:left w:val="none" w:sz="0" w:space="0" w:color="auto"/>
            <w:bottom w:val="none" w:sz="0" w:space="0" w:color="auto"/>
            <w:right w:val="none" w:sz="0" w:space="0" w:color="auto"/>
          </w:divBdr>
          <w:divsChild>
            <w:div w:id="845444716">
              <w:marLeft w:val="0"/>
              <w:marRight w:val="0"/>
              <w:marTop w:val="0"/>
              <w:marBottom w:val="0"/>
              <w:divBdr>
                <w:top w:val="none" w:sz="0" w:space="0" w:color="auto"/>
                <w:left w:val="none" w:sz="0" w:space="0" w:color="auto"/>
                <w:bottom w:val="none" w:sz="0" w:space="0" w:color="auto"/>
                <w:right w:val="none" w:sz="0" w:space="0" w:color="auto"/>
              </w:divBdr>
            </w:div>
          </w:divsChild>
        </w:div>
        <w:div w:id="1030371793">
          <w:marLeft w:val="0"/>
          <w:marRight w:val="0"/>
          <w:marTop w:val="0"/>
          <w:marBottom w:val="0"/>
          <w:divBdr>
            <w:top w:val="none" w:sz="0" w:space="0" w:color="auto"/>
            <w:left w:val="none" w:sz="0" w:space="0" w:color="auto"/>
            <w:bottom w:val="none" w:sz="0" w:space="0" w:color="auto"/>
            <w:right w:val="none" w:sz="0" w:space="0" w:color="auto"/>
          </w:divBdr>
          <w:divsChild>
            <w:div w:id="1572544679">
              <w:marLeft w:val="0"/>
              <w:marRight w:val="0"/>
              <w:marTop w:val="0"/>
              <w:marBottom w:val="0"/>
              <w:divBdr>
                <w:top w:val="none" w:sz="0" w:space="0" w:color="auto"/>
                <w:left w:val="none" w:sz="0" w:space="0" w:color="auto"/>
                <w:bottom w:val="none" w:sz="0" w:space="0" w:color="auto"/>
                <w:right w:val="none" w:sz="0" w:space="0" w:color="auto"/>
              </w:divBdr>
            </w:div>
          </w:divsChild>
        </w:div>
        <w:div w:id="1367634432">
          <w:marLeft w:val="0"/>
          <w:marRight w:val="0"/>
          <w:marTop w:val="0"/>
          <w:marBottom w:val="0"/>
          <w:divBdr>
            <w:top w:val="none" w:sz="0" w:space="0" w:color="auto"/>
            <w:left w:val="none" w:sz="0" w:space="0" w:color="auto"/>
            <w:bottom w:val="none" w:sz="0" w:space="0" w:color="auto"/>
            <w:right w:val="none" w:sz="0" w:space="0" w:color="auto"/>
          </w:divBdr>
          <w:divsChild>
            <w:div w:id="839194481">
              <w:marLeft w:val="0"/>
              <w:marRight w:val="0"/>
              <w:marTop w:val="0"/>
              <w:marBottom w:val="0"/>
              <w:divBdr>
                <w:top w:val="none" w:sz="0" w:space="0" w:color="auto"/>
                <w:left w:val="none" w:sz="0" w:space="0" w:color="auto"/>
                <w:bottom w:val="none" w:sz="0" w:space="0" w:color="auto"/>
                <w:right w:val="none" w:sz="0" w:space="0" w:color="auto"/>
              </w:divBdr>
            </w:div>
          </w:divsChild>
        </w:div>
        <w:div w:id="1273439885">
          <w:marLeft w:val="0"/>
          <w:marRight w:val="0"/>
          <w:marTop w:val="0"/>
          <w:marBottom w:val="0"/>
          <w:divBdr>
            <w:top w:val="none" w:sz="0" w:space="0" w:color="auto"/>
            <w:left w:val="none" w:sz="0" w:space="0" w:color="auto"/>
            <w:bottom w:val="none" w:sz="0" w:space="0" w:color="auto"/>
            <w:right w:val="none" w:sz="0" w:space="0" w:color="auto"/>
          </w:divBdr>
          <w:divsChild>
            <w:div w:id="30921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399</Words>
  <Characters>2199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Velázquez López</dc:creator>
  <cp:lastModifiedBy>Silvina</cp:lastModifiedBy>
  <cp:revision>8</cp:revision>
  <dcterms:created xsi:type="dcterms:W3CDTF">2020-08-21T15:46:00Z</dcterms:created>
  <dcterms:modified xsi:type="dcterms:W3CDTF">2020-08-21T22:20:00Z</dcterms:modified>
</cp:coreProperties>
</file>