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7" w:rsidRPr="00C62C67" w:rsidRDefault="00C62C67" w:rsidP="00C62C67">
      <w:pPr>
        <w:spacing w:line="240" w:lineRule="auto"/>
        <w:jc w:val="right"/>
        <w:rPr>
          <w:rFonts w:ascii="Arial" w:eastAsia="Times New Roman" w:hAnsi="Arial" w:cs="Arial"/>
          <w:lang w:eastAsia="es-AR"/>
        </w:rPr>
      </w:pPr>
      <w:bookmarkStart w:id="0" w:name="_GoBack"/>
      <w:bookmarkEnd w:id="0"/>
      <w:r w:rsidRPr="00C62C67">
        <w:rPr>
          <w:rFonts w:ascii="Arial" w:eastAsia="Times New Roman" w:hAnsi="Arial" w:cs="Arial"/>
          <w:color w:val="000000"/>
          <w:lang w:eastAsia="es-AR"/>
        </w:rPr>
        <w:t>Córdoba,...................….</w:t>
      </w:r>
    </w:p>
    <w:p w:rsidR="00E81315" w:rsidRDefault="00E81315" w:rsidP="00C62C6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:rsidR="00C62C67" w:rsidRPr="00C62C67" w:rsidRDefault="00C62C67" w:rsidP="00C62C67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C62C67">
        <w:rPr>
          <w:rFonts w:ascii="Arial" w:eastAsia="Times New Roman" w:hAnsi="Arial" w:cs="Arial"/>
          <w:color w:val="000000"/>
          <w:lang w:eastAsia="es-AR"/>
        </w:rPr>
        <w:t>A la Dirección de Contabilidad de la SGI</w:t>
      </w:r>
    </w:p>
    <w:p w:rsidR="00C62C67" w:rsidRPr="00C62C67" w:rsidRDefault="00C62C67" w:rsidP="00C62C67">
      <w:pPr>
        <w:spacing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C62C67">
        <w:rPr>
          <w:rFonts w:ascii="Arial" w:eastAsia="Times New Roman" w:hAnsi="Arial" w:cs="Arial"/>
          <w:color w:val="000000"/>
          <w:lang w:eastAsia="es-AR"/>
        </w:rPr>
        <w:t>S______________/_______________D</w:t>
      </w:r>
    </w:p>
    <w:p w:rsidR="00C62C67" w:rsidRPr="00C62C67" w:rsidRDefault="00C62C67" w:rsidP="00C62C67">
      <w:pPr>
        <w:spacing w:line="240" w:lineRule="auto"/>
        <w:jc w:val="both"/>
        <w:rPr>
          <w:rFonts w:ascii="Arial" w:eastAsia="Times New Roman" w:hAnsi="Arial" w:cs="Arial"/>
          <w:lang w:eastAsia="es-AR"/>
        </w:rPr>
      </w:pPr>
      <w:r w:rsidRPr="00C62C67">
        <w:rPr>
          <w:rFonts w:ascii="Arial" w:eastAsia="Times New Roman" w:hAnsi="Arial" w:cs="Arial"/>
          <w:color w:val="000000"/>
          <w:lang w:eastAsia="es-AR"/>
        </w:rPr>
        <w:t>De nuestra mayor consideración:</w:t>
      </w:r>
    </w:p>
    <w:p w:rsidR="00C62C67" w:rsidRDefault="00C62C67" w:rsidP="00C62C67">
      <w:pPr>
        <w:spacing w:line="240" w:lineRule="auto"/>
        <w:rPr>
          <w:rFonts w:ascii="Arial" w:eastAsia="Times New Roman" w:hAnsi="Arial" w:cs="Arial"/>
          <w:color w:val="222222"/>
          <w:shd w:val="clear" w:color="auto" w:fill="FFFFFF"/>
          <w:lang w:eastAsia="es-AR"/>
        </w:rPr>
      </w:pPr>
      <w:r w:rsidRPr="00C62C67">
        <w:rPr>
          <w:rFonts w:ascii="Arial" w:eastAsia="Times New Roman" w:hAnsi="Arial" w:cs="Arial"/>
          <w:color w:val="222222"/>
          <w:shd w:val="clear" w:color="auto" w:fill="FFFFFF"/>
          <w:lang w:eastAsia="es-AR"/>
        </w:rPr>
        <w:t>De acuerdo a lo establecido por la CIRCULAR  SGI Nº 01/2020, cumplimos en informar los saldos financieros y los saldos del sistema contable Pilagá indicados en el siguiente resumen:</w:t>
      </w:r>
    </w:p>
    <w:p w:rsidR="00E81315" w:rsidRPr="00C62C67" w:rsidRDefault="00E81315" w:rsidP="00C62C67">
      <w:pPr>
        <w:spacing w:line="240" w:lineRule="auto"/>
        <w:rPr>
          <w:rFonts w:ascii="Arial" w:eastAsia="Times New Roman" w:hAnsi="Arial" w:cs="Arial"/>
          <w:lang w:eastAsia="es-AR"/>
        </w:rPr>
      </w:pPr>
    </w:p>
    <w:tbl>
      <w:tblPr>
        <w:tblW w:w="9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2246"/>
      </w:tblGrid>
      <w:tr w:rsidR="00C62C67" w:rsidRPr="00C62C67" w:rsidTr="00E8131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SALDOS DE TESORERÍA PILAGÁ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CAJA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  (Saldo de efectivo moneda nacional en PILAGA)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33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CAJA MONEDA EXTRANJERA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  (</w:t>
            </w:r>
            <w:r w:rsidRPr="00E81315">
              <w:rPr>
                <w:rFonts w:ascii="Arial" w:eastAsia="Times New Roman" w:hAnsi="Arial" w:cs="Arial"/>
                <w:color w:val="000000"/>
                <w:sz w:val="20"/>
                <w:lang w:eastAsia="es-AR"/>
              </w:rPr>
              <w:t>Saldo de efectivo en ME en PILAGA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single" w:sz="4" w:space="0" w:color="003300"/>
              <w:left w:val="single" w:sz="4" w:space="0" w:color="000000"/>
              <w:bottom w:val="single" w:sz="4" w:space="0" w:color="0033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3300"/>
              <w:right w:val="single" w:sz="4" w:space="0" w:color="0033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BANCOS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  (Saldo de todas las cuentas en PILAGA)</w:t>
            </w:r>
          </w:p>
        </w:tc>
        <w:tc>
          <w:tcPr>
            <w:tcW w:w="0" w:type="auto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84"/>
        </w:trPr>
        <w:tc>
          <w:tcPr>
            <w:tcW w:w="0" w:type="auto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33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  INVERSIONES FINANCIERAS  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(Saldo en PILAGA)</w:t>
            </w:r>
          </w:p>
        </w:tc>
        <w:tc>
          <w:tcPr>
            <w:tcW w:w="0" w:type="auto"/>
            <w:tcBorders>
              <w:top w:val="single" w:sz="4" w:space="0" w:color="003300"/>
              <w:left w:val="single" w:sz="4" w:space="0" w:color="0033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84"/>
        </w:trPr>
        <w:tc>
          <w:tcPr>
            <w:tcW w:w="0" w:type="auto"/>
            <w:tcBorders>
              <w:top w:val="single" w:sz="4" w:space="0" w:color="0033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TOTAL SALDOS DE TESORERÍA PILAGA    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SALDOS DE TESORERÍA REAL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CAJA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  (Saldo </w:t>
            </w:r>
            <w:r w:rsidRPr="00C62C67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según Arqueo de Caja)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CAJA MONEDA EXTRANJERA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  (Saldo según </w:t>
            </w:r>
            <w:r w:rsidRPr="00C62C67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Arqueo de Caja ME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  BANCOS 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(Saldo libro Banco dependencia)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8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  INVERSIONES FINANCIERAS 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(Saldo inventario dependencia)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8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 TOTAL SALDOS DE TESORERÍA REAL   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DIFERENCIA</w:t>
            </w: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  </w:t>
            </w: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( A-B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C62C67" w:rsidRPr="00C62C67" w:rsidTr="00E81315">
        <w:trPr>
          <w:trHeight w:val="38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AJUSTES QUE EXPLICAN LA DIFERENCIA ( A-B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C62C67" w:rsidRPr="00C62C67" w:rsidTr="00E81315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Ajustes sobre Caja Moneda 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Ajustes sobre Caja Moneda Extranjera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Ajustes sobre Bancos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  <w:tr w:rsidR="00C62C67" w:rsidRPr="00C62C67" w:rsidTr="00E8131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>Ajustes sobre Inversiones Financieras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2C67" w:rsidRPr="00C62C67" w:rsidRDefault="00C62C67" w:rsidP="00C62C6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C62C67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                          -   </w:t>
            </w:r>
          </w:p>
        </w:tc>
      </w:tr>
    </w:tbl>
    <w:p w:rsidR="00E81315" w:rsidRDefault="00E81315" w:rsidP="00C62C67">
      <w:pPr>
        <w:spacing w:line="240" w:lineRule="auto"/>
        <w:rPr>
          <w:rFonts w:ascii="Arial" w:eastAsia="Times New Roman" w:hAnsi="Arial" w:cs="Arial"/>
          <w:color w:val="263238"/>
          <w:lang w:eastAsia="es-AR"/>
        </w:rPr>
      </w:pPr>
    </w:p>
    <w:p w:rsidR="00C62C67" w:rsidRPr="00C62C67" w:rsidRDefault="00C62C67" w:rsidP="00C62C67">
      <w:pPr>
        <w:spacing w:line="240" w:lineRule="auto"/>
        <w:rPr>
          <w:rFonts w:ascii="Arial" w:eastAsia="Times New Roman" w:hAnsi="Arial" w:cs="Arial"/>
          <w:color w:val="263238"/>
          <w:lang w:eastAsia="es-AR"/>
        </w:rPr>
      </w:pPr>
      <w:r w:rsidRPr="00C62C67">
        <w:rPr>
          <w:rFonts w:ascii="Arial" w:eastAsia="Times New Roman" w:hAnsi="Arial" w:cs="Arial"/>
          <w:color w:val="263238"/>
          <w:lang w:eastAsia="es-AR"/>
        </w:rPr>
        <w:t>Además se incluye como archivo de trabajo de esta nota la "Planilla de Posición Mensual" dejando constancia que la dependencia posee toda la documentación de respaldo a disposición de la SGI y/o de la Unidad de Auditoría interna.</w:t>
      </w:r>
    </w:p>
    <w:p w:rsidR="00C62C67" w:rsidRPr="00E81315" w:rsidRDefault="00C62C67" w:rsidP="00C62C67">
      <w:pPr>
        <w:spacing w:line="240" w:lineRule="auto"/>
        <w:rPr>
          <w:rFonts w:ascii="Arial" w:eastAsia="Times New Roman" w:hAnsi="Arial" w:cs="Arial"/>
          <w:color w:val="263238"/>
          <w:lang w:eastAsia="es-AR"/>
        </w:rPr>
      </w:pPr>
      <w:r w:rsidRPr="00C62C67">
        <w:rPr>
          <w:rFonts w:ascii="Arial" w:hAnsi="Arial" w:cs="Arial"/>
          <w:color w:val="263238"/>
        </w:rPr>
        <w:t>Sin otro particular, lo saludamos atentamente.-</w:t>
      </w:r>
    </w:p>
    <w:sectPr w:rsidR="00C62C67" w:rsidRPr="00E81315" w:rsidSect="00E81315">
      <w:pgSz w:w="12240" w:h="15840"/>
      <w:pgMar w:top="993" w:right="13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4"/>
    <w:rsid w:val="002718BF"/>
    <w:rsid w:val="002E696C"/>
    <w:rsid w:val="006D25E2"/>
    <w:rsid w:val="007563DA"/>
    <w:rsid w:val="00966CD3"/>
    <w:rsid w:val="00C62C67"/>
    <w:rsid w:val="00C85EB4"/>
    <w:rsid w:val="00D0216F"/>
    <w:rsid w:val="00E81315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9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Paiva</dc:creator>
  <cp:lastModifiedBy>Usuario</cp:lastModifiedBy>
  <cp:revision>2</cp:revision>
  <dcterms:created xsi:type="dcterms:W3CDTF">2020-07-01T15:22:00Z</dcterms:created>
  <dcterms:modified xsi:type="dcterms:W3CDTF">2020-07-01T15:22:00Z</dcterms:modified>
</cp:coreProperties>
</file>