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6B" w:rsidRPr="00A455D8" w:rsidRDefault="00194E6B" w:rsidP="00194E6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A455D8">
        <w:rPr>
          <w:rFonts w:asciiTheme="minorHAnsi" w:hAnsiTheme="minorHAnsi" w:cstheme="minorHAnsi"/>
          <w:b/>
          <w:sz w:val="28"/>
          <w:szCs w:val="28"/>
        </w:rPr>
        <w:t>Torres country</w:t>
      </w:r>
    </w:p>
    <w:p w:rsidR="0033550B" w:rsidRPr="00A455D8" w:rsidRDefault="00194E6B" w:rsidP="00194E6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A455D8">
        <w:rPr>
          <w:rFonts w:asciiTheme="minorHAnsi" w:hAnsiTheme="minorHAnsi" w:cstheme="minorHAnsi"/>
          <w:b/>
          <w:sz w:val="28"/>
          <w:szCs w:val="28"/>
        </w:rPr>
        <w:t>Transformaciones urbanas y arquitectónicas. El corredor Colón Córdoba 2001-2020</w:t>
      </w:r>
    </w:p>
    <w:p w:rsidR="00194E6B" w:rsidRPr="00A455D8" w:rsidRDefault="00194E6B" w:rsidP="00194E6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194E6B" w:rsidRPr="00A455D8" w:rsidRDefault="00194E6B" w:rsidP="00194E6B">
      <w:pPr>
        <w:spacing w:after="0"/>
        <w:rPr>
          <w:rFonts w:asciiTheme="minorHAnsi" w:hAnsiTheme="minorHAnsi" w:cstheme="minorHAnsi"/>
        </w:rPr>
      </w:pPr>
      <w:r w:rsidRPr="00A455D8">
        <w:rPr>
          <w:rFonts w:asciiTheme="minorHAnsi" w:hAnsiTheme="minorHAnsi" w:cstheme="minorHAnsi"/>
        </w:rPr>
        <w:t xml:space="preserve">Autor: Arq. Avalos, Pablo D. </w:t>
      </w:r>
    </w:p>
    <w:p w:rsidR="00194E6B" w:rsidRPr="00A455D8" w:rsidRDefault="00194E6B" w:rsidP="00194E6B">
      <w:pPr>
        <w:spacing w:after="0"/>
        <w:rPr>
          <w:rFonts w:asciiTheme="minorHAnsi" w:hAnsiTheme="minorHAnsi" w:cstheme="minorHAnsi"/>
        </w:rPr>
      </w:pPr>
      <w:r w:rsidRPr="00A455D8">
        <w:rPr>
          <w:rFonts w:asciiTheme="minorHAnsi" w:hAnsiTheme="minorHAnsi" w:cstheme="minorHAnsi"/>
        </w:rPr>
        <w:t xml:space="preserve">Directora: Dra. Peralta Carolina </w:t>
      </w:r>
    </w:p>
    <w:p w:rsidR="00194E6B" w:rsidRPr="00A455D8" w:rsidRDefault="00194E6B" w:rsidP="00194E6B">
      <w:pPr>
        <w:spacing w:after="0"/>
        <w:rPr>
          <w:rFonts w:asciiTheme="minorHAnsi" w:hAnsiTheme="minorHAnsi" w:cstheme="minorHAnsi"/>
        </w:rPr>
      </w:pPr>
      <w:r w:rsidRPr="00A455D8">
        <w:rPr>
          <w:rFonts w:asciiTheme="minorHAnsi" w:hAnsiTheme="minorHAnsi" w:cstheme="minorHAnsi"/>
        </w:rPr>
        <w:t xml:space="preserve">Co- directora: Dra. Liborio </w:t>
      </w:r>
      <w:proofErr w:type="spellStart"/>
      <w:r w:rsidRPr="00A455D8">
        <w:rPr>
          <w:rFonts w:asciiTheme="minorHAnsi" w:hAnsiTheme="minorHAnsi" w:cstheme="minorHAnsi"/>
        </w:rPr>
        <w:t>Miryam</w:t>
      </w:r>
      <w:proofErr w:type="spellEnd"/>
      <w:r w:rsidRPr="00A455D8">
        <w:rPr>
          <w:rFonts w:asciiTheme="minorHAnsi" w:hAnsiTheme="minorHAnsi" w:cstheme="minorHAnsi"/>
        </w:rPr>
        <w:t xml:space="preserve"> </w:t>
      </w:r>
    </w:p>
    <w:p w:rsidR="00194E6B" w:rsidRPr="00A455D8" w:rsidRDefault="00194E6B" w:rsidP="00194E6B">
      <w:pPr>
        <w:spacing w:after="0"/>
        <w:rPr>
          <w:rFonts w:asciiTheme="minorHAnsi" w:hAnsiTheme="minorHAnsi" w:cstheme="minorHAnsi"/>
        </w:rPr>
      </w:pPr>
    </w:p>
    <w:p w:rsidR="00194E6B" w:rsidRPr="00A455D8" w:rsidRDefault="00194E6B" w:rsidP="00194E6B">
      <w:pPr>
        <w:spacing w:after="0"/>
        <w:rPr>
          <w:rFonts w:asciiTheme="minorHAnsi" w:hAnsiTheme="minorHAnsi" w:cstheme="minorHAnsi"/>
        </w:rPr>
      </w:pPr>
      <w:r w:rsidRPr="00A455D8">
        <w:rPr>
          <w:rFonts w:asciiTheme="minorHAnsi" w:hAnsiTheme="minorHAnsi" w:cstheme="minorHAnsi"/>
        </w:rPr>
        <w:t xml:space="preserve">Maestría en Gestión y Desarrollo Habitacional – FAUD UNC </w:t>
      </w:r>
    </w:p>
    <w:p w:rsidR="00194E6B" w:rsidRPr="00A455D8" w:rsidRDefault="00194E6B" w:rsidP="00194E6B">
      <w:pPr>
        <w:spacing w:after="0"/>
        <w:rPr>
          <w:rFonts w:asciiTheme="minorHAnsi" w:hAnsiTheme="minorHAnsi" w:cstheme="minorHAnsi"/>
        </w:rPr>
      </w:pPr>
      <w:r w:rsidRPr="00A455D8">
        <w:rPr>
          <w:rFonts w:asciiTheme="minorHAnsi" w:hAnsiTheme="minorHAnsi" w:cstheme="minorHAnsi"/>
        </w:rPr>
        <w:t xml:space="preserve">Instituto de Investigación de Vivienda y Hábitat – INVIHAB </w:t>
      </w:r>
    </w:p>
    <w:p w:rsidR="00194E6B" w:rsidRPr="00A455D8" w:rsidRDefault="00194E6B" w:rsidP="00194E6B">
      <w:pPr>
        <w:spacing w:after="0"/>
        <w:rPr>
          <w:rFonts w:asciiTheme="minorHAnsi" w:hAnsiTheme="minorHAnsi" w:cstheme="minorHAnsi"/>
        </w:rPr>
      </w:pPr>
    </w:p>
    <w:p w:rsidR="00194E6B" w:rsidRPr="001317B7" w:rsidRDefault="001317B7" w:rsidP="00194E6B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Resumen </w:t>
      </w:r>
      <w:bookmarkStart w:id="0" w:name="_GoBack"/>
      <w:bookmarkEnd w:id="0"/>
    </w:p>
    <w:p w:rsidR="00B12953" w:rsidRDefault="00B12953" w:rsidP="00A455D8">
      <w:pPr>
        <w:spacing w:after="0" w:line="276" w:lineRule="auto"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a) </w:t>
      </w:r>
      <w:r w:rsidR="00A455D8" w:rsidRPr="00A455D8">
        <w:rPr>
          <w:rFonts w:asciiTheme="minorHAnsi" w:eastAsia="Times New Roman" w:hAnsiTheme="minorHAnsi" w:cstheme="minorHAnsi"/>
          <w:szCs w:val="24"/>
        </w:rPr>
        <w:t xml:space="preserve">Las torres </w:t>
      </w:r>
      <w:r w:rsidR="00A455D8" w:rsidRPr="00A455D8">
        <w:rPr>
          <w:rFonts w:asciiTheme="minorHAnsi" w:eastAsia="Times New Roman" w:hAnsiTheme="minorHAnsi" w:cstheme="minorHAnsi"/>
          <w:i/>
          <w:szCs w:val="24"/>
        </w:rPr>
        <w:t>country</w:t>
      </w:r>
      <w:r w:rsidR="00A455D8" w:rsidRPr="00A455D8">
        <w:rPr>
          <w:rFonts w:asciiTheme="minorHAnsi" w:eastAsia="Times New Roman" w:hAnsiTheme="minorHAnsi" w:cstheme="minorHAnsi"/>
          <w:szCs w:val="24"/>
        </w:rPr>
        <w:t xml:space="preserve"> emergen en Córdoba</w:t>
      </w:r>
      <w:r w:rsidR="00A455D8">
        <w:rPr>
          <w:rFonts w:asciiTheme="minorHAnsi" w:eastAsia="Times New Roman" w:hAnsiTheme="minorHAnsi" w:cstheme="minorHAnsi"/>
          <w:szCs w:val="24"/>
        </w:rPr>
        <w:t xml:space="preserve"> Argentina </w:t>
      </w:r>
      <w:r w:rsidR="00A455D8" w:rsidRPr="00A455D8">
        <w:rPr>
          <w:rFonts w:asciiTheme="minorHAnsi" w:eastAsia="Times New Roman" w:hAnsiTheme="minorHAnsi" w:cstheme="minorHAnsi"/>
          <w:szCs w:val="24"/>
        </w:rPr>
        <w:t xml:space="preserve">hace dos décadas evidencia de procesos de metamorfosis urbana en relación a las trasformaciones económicas y financieras de producción y reproducción del capital global y local. Este producto inmobiliario instala una serie de transformaciones urbanas, arquitectónicas, tipológicas y sociales que esta investigación </w:t>
      </w:r>
      <w:r w:rsidR="00A455D8">
        <w:rPr>
          <w:rFonts w:asciiTheme="minorHAnsi" w:eastAsia="Times New Roman" w:hAnsiTheme="minorHAnsi" w:cstheme="minorHAnsi"/>
          <w:szCs w:val="24"/>
        </w:rPr>
        <w:t xml:space="preserve">pretende </w:t>
      </w:r>
      <w:r w:rsidR="00A455D8" w:rsidRPr="00A455D8">
        <w:rPr>
          <w:rFonts w:asciiTheme="minorHAnsi" w:hAnsiTheme="minorHAnsi" w:cstheme="minorHAnsi"/>
        </w:rPr>
        <w:t xml:space="preserve">caracterizar y relacionar </w:t>
      </w:r>
      <w:r w:rsidR="00A455D8">
        <w:rPr>
          <w:rFonts w:asciiTheme="minorHAnsi" w:eastAsia="Times New Roman" w:hAnsiTheme="minorHAnsi" w:cstheme="minorHAnsi"/>
          <w:szCs w:val="24"/>
        </w:rPr>
        <w:t xml:space="preserve">con </w:t>
      </w:r>
      <w:r w:rsidR="00A455D8" w:rsidRPr="00A455D8">
        <w:rPr>
          <w:rFonts w:asciiTheme="minorHAnsi" w:eastAsia="Times New Roman" w:hAnsiTheme="minorHAnsi" w:cstheme="minorHAnsi"/>
          <w:szCs w:val="24"/>
        </w:rPr>
        <w:t xml:space="preserve">el capital económico y financiero </w:t>
      </w:r>
      <w:r w:rsidR="00A455D8">
        <w:rPr>
          <w:rFonts w:asciiTheme="minorHAnsi" w:eastAsia="Times New Roman" w:hAnsiTheme="minorHAnsi" w:cstheme="minorHAnsi"/>
          <w:szCs w:val="24"/>
        </w:rPr>
        <w:t xml:space="preserve">púbico y privado </w:t>
      </w:r>
      <w:r w:rsidR="00A455D8" w:rsidRPr="00A455D8">
        <w:rPr>
          <w:rFonts w:asciiTheme="minorHAnsi" w:eastAsia="Times New Roman" w:hAnsiTheme="minorHAnsi" w:cstheme="minorHAnsi"/>
          <w:szCs w:val="24"/>
        </w:rPr>
        <w:t>en una ciudad secundaria del capitalismo periférico como Córdoba</w:t>
      </w:r>
      <w:r w:rsidR="00A455D8">
        <w:rPr>
          <w:rFonts w:asciiTheme="minorHAnsi" w:eastAsia="Times New Roman" w:hAnsiTheme="minorHAnsi" w:cstheme="minorHAnsi"/>
          <w:szCs w:val="24"/>
        </w:rPr>
        <w:t xml:space="preserve">, </w:t>
      </w:r>
      <w:r w:rsidR="00A455D8" w:rsidRPr="00A455D8">
        <w:rPr>
          <w:rFonts w:asciiTheme="minorHAnsi" w:eastAsia="Times New Roman" w:hAnsiTheme="minorHAnsi" w:cstheme="minorHAnsi"/>
          <w:szCs w:val="24"/>
        </w:rPr>
        <w:t xml:space="preserve">en el periodo 2001-2020. </w:t>
      </w:r>
      <w:r w:rsidR="00A455D8" w:rsidRPr="00A455D8">
        <w:rPr>
          <w:rFonts w:asciiTheme="minorHAnsi" w:eastAsia="Times New Roman" w:hAnsiTheme="minorHAnsi" w:cstheme="minorHAnsi"/>
          <w:szCs w:val="24"/>
        </w:rPr>
        <w:t xml:space="preserve">Ante lo planteado surge el principal interrogante de </w:t>
      </w:r>
      <w:r w:rsidR="00A455D8">
        <w:rPr>
          <w:rFonts w:asciiTheme="minorHAnsi" w:eastAsia="Times New Roman" w:hAnsiTheme="minorHAnsi" w:cstheme="minorHAnsi"/>
          <w:szCs w:val="24"/>
        </w:rPr>
        <w:t>investigación:</w:t>
      </w:r>
      <w:r w:rsidR="00A455D8" w:rsidRPr="00A455D8">
        <w:rPr>
          <w:rFonts w:asciiTheme="minorHAnsi" w:eastAsia="Times New Roman" w:hAnsiTheme="minorHAnsi" w:cstheme="minorHAnsi"/>
          <w:szCs w:val="24"/>
        </w:rPr>
        <w:t xml:space="preserve"> ¿Cuáles son las relaciones y características entre el capital económico y la producción arquitectónica y urbana de torres </w:t>
      </w:r>
      <w:r w:rsidR="00A455D8" w:rsidRPr="00A455D8">
        <w:rPr>
          <w:rFonts w:asciiTheme="minorHAnsi" w:eastAsia="Times New Roman" w:hAnsiTheme="minorHAnsi" w:cstheme="minorHAnsi"/>
          <w:i/>
          <w:szCs w:val="24"/>
        </w:rPr>
        <w:t xml:space="preserve">country </w:t>
      </w:r>
      <w:r w:rsidR="00A455D8">
        <w:rPr>
          <w:rFonts w:asciiTheme="minorHAnsi" w:eastAsia="Times New Roman" w:hAnsiTheme="minorHAnsi" w:cstheme="minorHAnsi"/>
          <w:szCs w:val="24"/>
        </w:rPr>
        <w:t xml:space="preserve">en Córdoba entre 2001-2020? </w:t>
      </w:r>
      <w:r w:rsidR="00277462">
        <w:rPr>
          <w:rFonts w:asciiTheme="minorHAnsi" w:eastAsia="Times New Roman" w:hAnsiTheme="minorHAnsi" w:cstheme="minorHAnsi"/>
          <w:szCs w:val="24"/>
        </w:rPr>
        <w:t xml:space="preserve">El fenómeno es analizado desde </w:t>
      </w:r>
      <w:r w:rsidR="00A455D8" w:rsidRPr="00A455D8">
        <w:rPr>
          <w:rFonts w:asciiTheme="minorHAnsi" w:eastAsia="Times New Roman" w:hAnsiTheme="minorHAnsi" w:cstheme="minorHAnsi"/>
          <w:szCs w:val="24"/>
        </w:rPr>
        <w:t>conceptos teóricos como: la producción social del espacio; financia</w:t>
      </w:r>
      <w:r w:rsidR="00A455D8">
        <w:rPr>
          <w:rFonts w:asciiTheme="minorHAnsi" w:eastAsia="Times New Roman" w:hAnsiTheme="minorHAnsi" w:cstheme="minorHAnsi"/>
          <w:szCs w:val="24"/>
        </w:rPr>
        <w:t>riza</w:t>
      </w:r>
      <w:r w:rsidR="00A455D8" w:rsidRPr="00A455D8">
        <w:rPr>
          <w:rFonts w:asciiTheme="minorHAnsi" w:eastAsia="Times New Roman" w:hAnsiTheme="minorHAnsi" w:cstheme="minorHAnsi"/>
          <w:szCs w:val="24"/>
        </w:rPr>
        <w:t xml:space="preserve">ción y mercantilización urbana </w:t>
      </w:r>
      <w:r w:rsidR="00A455D8">
        <w:rPr>
          <w:rFonts w:asciiTheme="minorHAnsi" w:eastAsia="Times New Roman" w:hAnsiTheme="minorHAnsi" w:cstheme="minorHAnsi"/>
          <w:szCs w:val="24"/>
        </w:rPr>
        <w:t>y las formas de acumulación del capital económico, en el marco de la</w:t>
      </w:r>
      <w:r w:rsidR="00A455D8" w:rsidRPr="00A455D8">
        <w:rPr>
          <w:rFonts w:asciiTheme="minorHAnsi" w:eastAsia="Times New Roman" w:hAnsiTheme="minorHAnsi" w:cstheme="minorHAnsi"/>
          <w:szCs w:val="24"/>
        </w:rPr>
        <w:t xml:space="preserve"> globalización. </w:t>
      </w:r>
      <w:r w:rsidR="00277462">
        <w:rPr>
          <w:rFonts w:asciiTheme="minorHAnsi" w:eastAsia="Times New Roman" w:hAnsiTheme="minorHAnsi" w:cstheme="minorHAnsi"/>
          <w:szCs w:val="24"/>
        </w:rPr>
        <w:t xml:space="preserve">La principal hipótesis </w:t>
      </w:r>
      <w:r w:rsidR="00277462" w:rsidRPr="00A455D8">
        <w:rPr>
          <w:rFonts w:asciiTheme="minorHAnsi" w:eastAsia="Times New Roman" w:hAnsiTheme="minorHAnsi" w:cstheme="minorHAnsi"/>
          <w:szCs w:val="24"/>
        </w:rPr>
        <w:t>que se trabaja es que las transformaciones urbanas producto de la colocación de capital público y privado tienen directa relación en las formas de crecimiento urbano de la ciudad convirtiéndose en espacios de valorización económica promovidas desde la re estructuración económica global-local consecuentes en diversos fenómenos sociales, económicos y urbanos que agudizan la asequibilidad de la vivienda y suelo, la segregación soci</w:t>
      </w:r>
      <w:r w:rsidR="00277462">
        <w:rPr>
          <w:rFonts w:asciiTheme="minorHAnsi" w:eastAsia="Times New Roman" w:hAnsiTheme="minorHAnsi" w:cstheme="minorHAnsi"/>
          <w:szCs w:val="24"/>
        </w:rPr>
        <w:t>al y la fragmentación urbana. El estudio utiliza</w:t>
      </w:r>
      <w:r w:rsidR="00277462" w:rsidRPr="00A455D8">
        <w:rPr>
          <w:rFonts w:asciiTheme="minorHAnsi" w:eastAsia="Times New Roman" w:hAnsiTheme="minorHAnsi" w:cstheme="minorHAnsi"/>
          <w:szCs w:val="24"/>
        </w:rPr>
        <w:t xml:space="preserve"> </w:t>
      </w:r>
      <w:r w:rsidR="00277462">
        <w:rPr>
          <w:rFonts w:asciiTheme="minorHAnsi" w:eastAsia="Times New Roman" w:hAnsiTheme="minorHAnsi" w:cstheme="minorHAnsi"/>
          <w:szCs w:val="24"/>
        </w:rPr>
        <w:t xml:space="preserve">una </w:t>
      </w:r>
      <w:r w:rsidR="00277462" w:rsidRPr="00A455D8">
        <w:rPr>
          <w:rFonts w:asciiTheme="minorHAnsi" w:eastAsia="Times New Roman" w:hAnsiTheme="minorHAnsi" w:cstheme="minorHAnsi"/>
          <w:szCs w:val="24"/>
        </w:rPr>
        <w:t>metodología exploratoria y descriptiva con triangulación de dat</w:t>
      </w:r>
      <w:r w:rsidR="00277462">
        <w:rPr>
          <w:rFonts w:asciiTheme="minorHAnsi" w:eastAsia="Times New Roman" w:hAnsiTheme="minorHAnsi" w:cstheme="minorHAnsi"/>
          <w:szCs w:val="24"/>
        </w:rPr>
        <w:t xml:space="preserve">os cualitativos y cuantitativos socio-económicos, financieros, urbanos, arquitectónicos y jurídicos. </w:t>
      </w:r>
      <w:r>
        <w:rPr>
          <w:rFonts w:asciiTheme="minorHAnsi" w:eastAsia="Times New Roman" w:hAnsiTheme="minorHAnsi" w:cstheme="minorHAnsi"/>
          <w:szCs w:val="24"/>
        </w:rPr>
        <w:t xml:space="preserve">Finalmente se </w:t>
      </w:r>
      <w:r w:rsidRPr="00B12953">
        <w:rPr>
          <w:rFonts w:asciiTheme="minorHAnsi" w:eastAsia="Times New Roman" w:hAnsiTheme="minorHAnsi" w:cstheme="minorHAnsi"/>
          <w:szCs w:val="24"/>
        </w:rPr>
        <w:t>expone</w:t>
      </w:r>
      <w:r>
        <w:rPr>
          <w:rFonts w:asciiTheme="minorHAnsi" w:eastAsia="Times New Roman" w:hAnsiTheme="minorHAnsi" w:cstheme="minorHAnsi"/>
          <w:szCs w:val="24"/>
        </w:rPr>
        <w:t>n</w:t>
      </w:r>
      <w:r w:rsidRPr="00B12953">
        <w:rPr>
          <w:rFonts w:asciiTheme="minorHAnsi" w:eastAsia="Times New Roman" w:hAnsiTheme="minorHAnsi" w:cstheme="minorHAnsi"/>
          <w:szCs w:val="24"/>
        </w:rPr>
        <w:t xml:space="preserve"> resultados, </w:t>
      </w:r>
      <w:r>
        <w:rPr>
          <w:rFonts w:asciiTheme="minorHAnsi" w:eastAsia="Times New Roman" w:hAnsiTheme="minorHAnsi" w:cstheme="minorHAnsi"/>
          <w:szCs w:val="24"/>
        </w:rPr>
        <w:t xml:space="preserve">se </w:t>
      </w:r>
      <w:r w:rsidRPr="00B12953">
        <w:rPr>
          <w:rFonts w:asciiTheme="minorHAnsi" w:eastAsia="Times New Roman" w:hAnsiTheme="minorHAnsi" w:cstheme="minorHAnsi"/>
          <w:szCs w:val="24"/>
        </w:rPr>
        <w:t>plantea</w:t>
      </w:r>
      <w:r>
        <w:rPr>
          <w:rFonts w:asciiTheme="minorHAnsi" w:eastAsia="Times New Roman" w:hAnsiTheme="minorHAnsi" w:cstheme="minorHAnsi"/>
          <w:szCs w:val="24"/>
        </w:rPr>
        <w:t>n</w:t>
      </w:r>
      <w:r w:rsidRPr="00B12953">
        <w:rPr>
          <w:rFonts w:asciiTheme="minorHAnsi" w:eastAsia="Times New Roman" w:hAnsiTheme="minorHAnsi" w:cstheme="minorHAnsi"/>
          <w:szCs w:val="24"/>
        </w:rPr>
        <w:t xml:space="preserve"> nuevas líneas de investigación e interpretaciones sobre el fenómeno en una</w:t>
      </w:r>
      <w:r>
        <w:rPr>
          <w:rFonts w:asciiTheme="minorHAnsi" w:eastAsia="Times New Roman" w:hAnsiTheme="minorHAnsi" w:cstheme="minorHAnsi"/>
          <w:szCs w:val="24"/>
        </w:rPr>
        <w:t xml:space="preserve"> ciudad intermedia como Córdoba que advierte </w:t>
      </w:r>
      <w:r w:rsidRPr="00277462">
        <w:rPr>
          <w:rFonts w:asciiTheme="minorHAnsi" w:eastAsia="Times New Roman" w:hAnsiTheme="minorHAnsi" w:cstheme="minorHAnsi"/>
          <w:szCs w:val="24"/>
        </w:rPr>
        <w:t>una forma de producción</w:t>
      </w:r>
      <w:r>
        <w:rPr>
          <w:rFonts w:asciiTheme="minorHAnsi" w:eastAsia="Times New Roman" w:hAnsiTheme="minorHAnsi" w:cstheme="minorHAnsi"/>
          <w:szCs w:val="24"/>
        </w:rPr>
        <w:t xml:space="preserve"> urbana altamente “mercantilizada”</w:t>
      </w:r>
      <w:r w:rsidRPr="00277462">
        <w:rPr>
          <w:rFonts w:asciiTheme="minorHAnsi" w:eastAsia="Times New Roman" w:hAnsiTheme="minorHAnsi" w:cstheme="minorHAnsi"/>
          <w:szCs w:val="24"/>
        </w:rPr>
        <w:t xml:space="preserve"> en vías de tornarse hegemónica, que provoca menor asequibilidad de vivienda y suelo urbano para otros sectores de la población</w:t>
      </w:r>
    </w:p>
    <w:p w:rsidR="00B12953" w:rsidRDefault="00B12953" w:rsidP="00A455D8">
      <w:pPr>
        <w:spacing w:after="0" w:line="276" w:lineRule="auto"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b) </w:t>
      </w:r>
      <w:r w:rsidR="002D34DE">
        <w:rPr>
          <w:rFonts w:asciiTheme="minorHAnsi" w:eastAsia="Times New Roman" w:hAnsiTheme="minorHAnsi" w:cstheme="minorHAnsi"/>
          <w:szCs w:val="24"/>
        </w:rPr>
        <w:t>Siguiendo</w:t>
      </w:r>
      <w:r w:rsidR="00604085">
        <w:rPr>
          <w:rFonts w:asciiTheme="minorHAnsi" w:eastAsia="Times New Roman" w:hAnsiTheme="minorHAnsi" w:cstheme="minorHAnsi"/>
          <w:szCs w:val="24"/>
        </w:rPr>
        <w:t xml:space="preserve"> a Galeano, en Argentina y Latinoamérica existe un supuesto social cultural sobre un “desprecio “por la ciencia y su producción de conocimientos, lo que implica relegarla y no visibilizar su relevancia. Algunos autores exponen la falta de identidad cultural asumida por Latinoamérica respecto a la producción de conocimiento y el rol desempeñado desde órdenes globales. En la actualidad queda por reflexionar y visibilizar su importancia, su relación con la sociedad, y fundamentalmente la noción de políticas públicas para forjar esa identidad y una transformación social y cultural, donde los recursos humanos que producen ciencia y la sociedad son los más importantes a preservar. </w:t>
      </w:r>
    </w:p>
    <w:sectPr w:rsidR="00B12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6B"/>
    <w:rsid w:val="001317B7"/>
    <w:rsid w:val="00194E6B"/>
    <w:rsid w:val="00277462"/>
    <w:rsid w:val="002D34DE"/>
    <w:rsid w:val="0033550B"/>
    <w:rsid w:val="00425573"/>
    <w:rsid w:val="00604085"/>
    <w:rsid w:val="00A455D8"/>
    <w:rsid w:val="00B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8FCDF-798E-4E0B-BF54-0D3DF2A2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7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455D8"/>
    <w:pPr>
      <w:keepNext/>
      <w:keepLines/>
      <w:spacing w:before="240" w:after="0" w:line="269" w:lineRule="auto"/>
      <w:jc w:val="both"/>
      <w:outlineLvl w:val="0"/>
    </w:pPr>
    <w:rPr>
      <w:rFonts w:eastAsiaTheme="majorEastAsia" w:cstheme="majorBidi"/>
      <w:color w:val="003C69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5D8"/>
    <w:rPr>
      <w:rFonts w:ascii="Arial" w:eastAsiaTheme="majorEastAsia" w:hAnsi="Arial" w:cstheme="majorBidi"/>
      <w:color w:val="003C69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Avalos</dc:creator>
  <cp:keywords/>
  <dc:description/>
  <cp:lastModifiedBy>Pablo Avalos</cp:lastModifiedBy>
  <cp:revision>3</cp:revision>
  <dcterms:created xsi:type="dcterms:W3CDTF">2020-09-03T11:36:00Z</dcterms:created>
  <dcterms:modified xsi:type="dcterms:W3CDTF">2020-09-03T12:47:00Z</dcterms:modified>
</cp:coreProperties>
</file>